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E5" w:rsidRDefault="00261FE5" w:rsidP="0026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этапы развития педагогики</w:t>
      </w:r>
    </w:p>
    <w:p w:rsidR="00261FE5" w:rsidRPr="00261FE5" w:rsidRDefault="00261FE5" w:rsidP="0026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Педагогика прошла длительное развитие, которое можно разделить на три больших этапа.</w:t>
      </w: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261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Эмпирический этап развития педагогики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Начиная с древнейших времен </w:t>
      </w:r>
      <w:proofErr w:type="gram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человечество</w:t>
      </w:r>
      <w:proofErr w:type="gram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накапливало и осмысливало опыт обучения и воспитания различных племен и народов, создания различных образовательных учреждений.</w:t>
      </w: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Западе издавна существовали школы афинского и спартанского воспитания, школы греческой культуры, монастырские, городские, соборные и городские школы, системы иезуитского и христианско-католического обучения.</w:t>
      </w:r>
    </w:p>
    <w:p w:rsid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Востоке, в Китае, в основу школьного обучения было заложено изучение четырех дисциплин: морали, языка, политики и литературы; здесь впервые была выдвинута 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концепция идеального человека -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 происхождению, а благодаря обучению и воспитанию. Арабские же и иранские мыслители всегда стремились повысить всеобщую ценность образования, подчеркивали важность систематического и постоянного учения, необходимость всестороннего физического и духовного развития людей, формирования у них таких качеств, как уважительное отношение к старшим, справедливость, вежливость, смелость.</w:t>
      </w: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261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педагогики как науки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средневековья церковь монополизировала духовную жизнь общества, направляя воспитание в религиозное русло. Зажатое в тисках теологии, образование во многом потеряло свободу и прогрессивную направленность античных времен. Из века в век оттачивались незыблемые принципы догматического и схоластического обучения, просуществовавшего в Европе почти 12 веков. Среди деятелей церкви были образованные для своего времени философы,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Тертуллиан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(160-222),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Августин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(354-430), 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теолог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Фома 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Аквинский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(1225-1274) и др., создавшие обширные трактаты по воспитанию и духовному образованию людей.</w:t>
      </w: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Научная педагогика зародилась в начале XVII </w:t>
      </w:r>
      <w:proofErr w:type="gram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основателем считается педагог-гуманист 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Я.А. Каменский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(1552-1670). Впоследствии основное внимание уделялось разработке теорий элементарного и воспитывающего обучения 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(И. </w:t>
      </w:r>
      <w:proofErr w:type="spellStart"/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Гербарт</w:t>
      </w:r>
      <w:proofErr w:type="spellEnd"/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),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дидактики развивающего обучения 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(Ф. </w:t>
      </w:r>
      <w:proofErr w:type="spellStart"/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Дистерверг</w:t>
      </w:r>
      <w:proofErr w:type="spellEnd"/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),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экспериментальной педагогики и </w:t>
      </w:r>
      <w:proofErr w:type="spell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педоцентризма</w:t>
      </w:r>
      <w:proofErr w:type="spell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(Д. </w:t>
      </w:r>
      <w:proofErr w:type="spellStart"/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Дьюи</w:t>
      </w:r>
      <w:proofErr w:type="spellEnd"/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развитие педагогики шло по пути формирования стройной системы образовательных учреждений во главе с созданным</w:t>
      </w:r>
      <w:bookmarkStart w:id="0" w:name="25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Министерством народного 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основу ее деятельности легли мысли и идеи основоположника отечественной педагогики 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К.Д. Ушинского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(1824-1870/71), который добивался реализации на практике идеи народности общественного воспитания.</w:t>
      </w: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261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Развитие педагогики в XX в</w:t>
      </w:r>
      <w:r w:rsidRPr="00261F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 время педагогическая наука развивалась бурными </w:t>
      </w:r>
      <w:proofErr w:type="gram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темпами</w:t>
      </w:r>
      <w:proofErr w:type="gram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 Западе, так и на Востоке, что было связано с экономическим прогрессом общества, необходимостью создания высокотехнологичных систем обучения и подготовки специалистов конкретного профиля. В итоге за рубежом сложились предпосылки для превращения педагогики в </w:t>
      </w:r>
      <w:proofErr w:type="spell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узкоприкладную</w:t>
      </w:r>
      <w:proofErr w:type="spell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область знаний, ориентированную на </w:t>
      </w:r>
      <w:proofErr w:type="gram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gram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проблем, относящихся к подготовке педагогов-управленцев.</w:t>
      </w:r>
    </w:p>
    <w:p w:rsidR="00261FE5" w:rsidRPr="00261FE5" w:rsidRDefault="00261FE5" w:rsidP="00261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СССР педагогическая наука решала преимущественно задачи воспитания, повышения эффективности и качества образования, всестороннего развития личности. </w:t>
      </w:r>
      <w:proofErr w:type="gram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Ее главными отраслями были: детская педагогика (</w:t>
      </w:r>
      <w:proofErr w:type="spellStart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преддошкольного</w:t>
      </w:r>
      <w:proofErr w:type="spellEnd"/>
      <w:r w:rsidRPr="00261FE5">
        <w:rPr>
          <w:rFonts w:ascii="Times New Roman" w:eastAsia="Times New Roman" w:hAnsi="Times New Roman" w:cs="Times New Roman"/>
          <w:color w:val="000000"/>
          <w:sz w:val="28"/>
          <w:szCs w:val="28"/>
        </w:rPr>
        <w:t>, дошкольного, школьного возрастов), педагогика профессионального образования, семейного воспитания, педагогика высшей школы, военная педагогика, дефектология, история педагогики.</w:t>
      </w:r>
      <w:proofErr w:type="gramEnd"/>
    </w:p>
    <w:p w:rsidR="005561FB" w:rsidRDefault="005561FB"/>
    <w:p w:rsidR="004A2913" w:rsidRPr="004A2913" w:rsidRDefault="004A291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2913">
        <w:rPr>
          <w:rFonts w:ascii="Times New Roman" w:hAnsi="Times New Roman" w:cs="Times New Roman"/>
          <w:b/>
          <w:sz w:val="28"/>
          <w:szCs w:val="28"/>
          <w:u w:val="single"/>
        </w:rPr>
        <w:t>Задание!</w:t>
      </w:r>
    </w:p>
    <w:p w:rsidR="004A2913" w:rsidRPr="004A2913" w:rsidRDefault="004A2913">
      <w:pPr>
        <w:rPr>
          <w:rFonts w:ascii="Times New Roman" w:hAnsi="Times New Roman" w:cs="Times New Roman"/>
          <w:sz w:val="28"/>
          <w:szCs w:val="28"/>
        </w:rPr>
      </w:pPr>
      <w:r w:rsidRPr="004A2913">
        <w:rPr>
          <w:rFonts w:ascii="Times New Roman" w:hAnsi="Times New Roman" w:cs="Times New Roman"/>
          <w:sz w:val="28"/>
          <w:szCs w:val="28"/>
        </w:rPr>
        <w:t>Составить конспект по теме занятия в форме таблицы:</w:t>
      </w:r>
    </w:p>
    <w:p w:rsidR="004A2913" w:rsidRPr="004A2913" w:rsidRDefault="004A2913" w:rsidP="004A2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13">
        <w:rPr>
          <w:rFonts w:ascii="Times New Roman" w:hAnsi="Times New Roman" w:cs="Times New Roman"/>
          <w:b/>
          <w:sz w:val="28"/>
          <w:szCs w:val="28"/>
        </w:rPr>
        <w:t>Основные этапы развития педагогики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A2913" w:rsidTr="004A2913">
        <w:tc>
          <w:tcPr>
            <w:tcW w:w="4785" w:type="dxa"/>
          </w:tcPr>
          <w:p w:rsidR="004A2913" w:rsidRPr="004A2913" w:rsidRDefault="004A2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913">
              <w:rPr>
                <w:rFonts w:ascii="Times New Roman" w:hAnsi="Times New Roman" w:cs="Times New Roman"/>
                <w:b/>
                <w:sz w:val="28"/>
                <w:szCs w:val="28"/>
              </w:rPr>
              <w:t>Этап развития</w:t>
            </w:r>
          </w:p>
        </w:tc>
        <w:tc>
          <w:tcPr>
            <w:tcW w:w="4786" w:type="dxa"/>
          </w:tcPr>
          <w:p w:rsidR="004A2913" w:rsidRPr="004A2913" w:rsidRDefault="004A2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913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4A2913" w:rsidTr="004A2913">
        <w:tc>
          <w:tcPr>
            <w:tcW w:w="4785" w:type="dxa"/>
          </w:tcPr>
          <w:p w:rsidR="004A2913" w:rsidRDefault="004A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2913" w:rsidRDefault="004A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913" w:rsidTr="004A2913">
        <w:tc>
          <w:tcPr>
            <w:tcW w:w="4785" w:type="dxa"/>
          </w:tcPr>
          <w:p w:rsidR="004A2913" w:rsidRDefault="004A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2913" w:rsidRDefault="004A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913" w:rsidTr="004A2913">
        <w:tc>
          <w:tcPr>
            <w:tcW w:w="4785" w:type="dxa"/>
          </w:tcPr>
          <w:p w:rsidR="004A2913" w:rsidRDefault="004A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A2913" w:rsidRDefault="004A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913" w:rsidRPr="004A2913" w:rsidRDefault="004A2913">
      <w:pPr>
        <w:rPr>
          <w:rFonts w:ascii="Times New Roman" w:hAnsi="Times New Roman" w:cs="Times New Roman"/>
          <w:sz w:val="28"/>
          <w:szCs w:val="28"/>
        </w:rPr>
      </w:pPr>
    </w:p>
    <w:p w:rsidR="004A2913" w:rsidRPr="004A2913" w:rsidRDefault="004A2913">
      <w:pPr>
        <w:rPr>
          <w:rFonts w:ascii="Times New Roman" w:hAnsi="Times New Roman" w:cs="Times New Roman"/>
          <w:sz w:val="28"/>
          <w:szCs w:val="28"/>
        </w:rPr>
      </w:pPr>
    </w:p>
    <w:sectPr w:rsidR="004A2913" w:rsidRPr="004A2913" w:rsidSect="0040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FE5"/>
    <w:rsid w:val="00261FE5"/>
    <w:rsid w:val="0040533F"/>
    <w:rsid w:val="004A2913"/>
    <w:rsid w:val="0055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3F"/>
  </w:style>
  <w:style w:type="paragraph" w:styleId="1">
    <w:name w:val="heading 1"/>
    <w:basedOn w:val="a"/>
    <w:link w:val="10"/>
    <w:uiPriority w:val="9"/>
    <w:qFormat/>
    <w:rsid w:val="00261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F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1FE5"/>
    <w:rPr>
      <w:color w:val="0000FF"/>
      <w:u w:val="single"/>
    </w:rPr>
  </w:style>
  <w:style w:type="paragraph" w:customStyle="1" w:styleId="nipara">
    <w:name w:val="nipara"/>
    <w:basedOn w:val="a"/>
    <w:rsid w:val="0026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ra">
    <w:name w:val="ipara"/>
    <w:basedOn w:val="a"/>
    <w:rsid w:val="0026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FE5"/>
    <w:rPr>
      <w:b/>
      <w:bCs/>
    </w:rPr>
  </w:style>
  <w:style w:type="character" w:styleId="a5">
    <w:name w:val="Emphasis"/>
    <w:basedOn w:val="a0"/>
    <w:uiPriority w:val="20"/>
    <w:qFormat/>
    <w:rsid w:val="00261FE5"/>
    <w:rPr>
      <w:i/>
      <w:iCs/>
    </w:rPr>
  </w:style>
  <w:style w:type="paragraph" w:customStyle="1" w:styleId="pagenumber">
    <w:name w:val="pagenumber"/>
    <w:basedOn w:val="a"/>
    <w:rsid w:val="0026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A2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2965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2020-04-07T15:17:00Z</dcterms:created>
  <dcterms:modified xsi:type="dcterms:W3CDTF">2020-04-07T15:31:00Z</dcterms:modified>
</cp:coreProperties>
</file>