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A3" w:rsidRPr="004702A3" w:rsidRDefault="004702A3" w:rsidP="004702A3">
      <w:pPr>
        <w:jc w:val="both"/>
        <w:rPr>
          <w:rFonts w:ascii="Times New Roman" w:hAnsi="Times New Roman" w:cs="Times New Roman"/>
          <w:b/>
          <w:sz w:val="32"/>
          <w:szCs w:val="32"/>
          <w:u w:val="single"/>
        </w:rPr>
      </w:pPr>
      <w:r w:rsidRPr="004702A3">
        <w:rPr>
          <w:rFonts w:ascii="Times New Roman" w:hAnsi="Times New Roman" w:cs="Times New Roman"/>
          <w:b/>
          <w:sz w:val="32"/>
          <w:szCs w:val="32"/>
          <w:u w:val="single"/>
        </w:rPr>
        <w:t xml:space="preserve">Процесс обучения как основная составляющая образовательного процесса </w:t>
      </w:r>
    </w:p>
    <w:p w:rsidR="004702A3" w:rsidRPr="004702A3" w:rsidRDefault="004702A3" w:rsidP="004702A3">
      <w:pPr>
        <w:jc w:val="both"/>
        <w:rPr>
          <w:rFonts w:ascii="Times New Roman" w:hAnsi="Times New Roman" w:cs="Times New Roman"/>
          <w:b/>
          <w:sz w:val="28"/>
          <w:szCs w:val="28"/>
          <w:u w:val="single"/>
        </w:rPr>
      </w:pPr>
      <w:r w:rsidRPr="004702A3">
        <w:rPr>
          <w:rFonts w:ascii="Times New Roman" w:hAnsi="Times New Roman" w:cs="Times New Roman"/>
          <w:b/>
          <w:sz w:val="28"/>
          <w:szCs w:val="28"/>
          <w:u w:val="single"/>
        </w:rPr>
        <w:t>Сущность процесса обучения</w:t>
      </w:r>
    </w:p>
    <w:p w:rsidR="004702A3" w:rsidRPr="004702A3" w:rsidRDefault="004702A3" w:rsidP="004702A3">
      <w:pPr>
        <w:jc w:val="both"/>
        <w:rPr>
          <w:rFonts w:ascii="Times New Roman" w:hAnsi="Times New Roman" w:cs="Times New Roman"/>
          <w:sz w:val="28"/>
          <w:szCs w:val="28"/>
        </w:rPr>
      </w:pPr>
      <w:r w:rsidRPr="004702A3">
        <w:rPr>
          <w:rFonts w:ascii="Times New Roman" w:hAnsi="Times New Roman" w:cs="Times New Roman"/>
          <w:sz w:val="28"/>
          <w:szCs w:val="28"/>
        </w:rPr>
        <w:t xml:space="preserve"> Сущность обучения – это то, что выделяет его как нечто своеобразное и целостное из других сущностей. Сущность – собирательное понятие, в котором представлено единство всех необходимых сторон и связей, взятых в их естественной взаимозависимости, в жизни. В этом отличие сущности от явления. Постигая сущность, следует абстрагироваться от отдельных явлений, чтобы за их огромным многообразием не утерять главное. Сущность обучения находит отражение в определениях. Определить обучение – значит указать на самое главное, существенное в нем. Мы уже рассмотрели обучение как явление общественной и личной жизни Люди учатся для того, чтобы лучше приспособиться к условиям существования, достигнуть успеха. В этом главная сущность и назначение этого процесса. Часто сущность обучения усматривают в передаче опыта подрастающим поколениям, иногда обучением называют приобретение опыта. «Сущностью обучения, – считает В.К. Дьяченко, – является общение». Все эти формулировки неполные. Нам достаточно будет представить обучение через один из его главных признаков – направленность. Обучения, ни на что не направленного, не существует ни в животном, ни в человеческом мире, в нем всегда присутствует или подразумевается цель. Сущность обучения кроется в его направленности на удовлетворение потребностей человека: лучше приспособиться к условиям жизни, сделать карьеру, получить достойную зарплату. Обучение как явление занимает философию. Педагогика исследует процесс обучения во взаимосвязи с его результатом (продуктом). Для нее обучение в современных условиях – это специально организованный, направленный на удовлетворение потребностей человека процесс. Это управляемый процесс взаимодействия учителей и учеников, имеющий целью усвоение знаний, умений, формирование навыков, мировоззрения, развитие умственных и духовных сил учеников. Все вместе взятое и способствует достижению главной цели – приспособлению подрастающих поколений к условиям жизни. Процесс обучения называют также учебным, или дидактическим, процессом. Процесс обучения, как нам уже известно, является одним из нескольких одновременно и </w:t>
      </w:r>
      <w:proofErr w:type="spellStart"/>
      <w:r w:rsidRPr="004702A3">
        <w:rPr>
          <w:rFonts w:ascii="Times New Roman" w:hAnsi="Times New Roman" w:cs="Times New Roman"/>
          <w:sz w:val="28"/>
          <w:szCs w:val="28"/>
        </w:rPr>
        <w:t>взаимосвязанно</w:t>
      </w:r>
      <w:proofErr w:type="spellEnd"/>
      <w:r w:rsidRPr="004702A3">
        <w:rPr>
          <w:rFonts w:ascii="Times New Roman" w:hAnsi="Times New Roman" w:cs="Times New Roman"/>
          <w:sz w:val="28"/>
          <w:szCs w:val="28"/>
        </w:rPr>
        <w:t xml:space="preserve"> текущих процессов: воспитания, развития, формирования. В обучении переплетаются когнитивный, интеллектуальный, психологический, физиологический и другие компоненты. Оно состоит из процессов восприятия и накопления информации, опознания и узнавания, усвоения, систематизации, </w:t>
      </w:r>
      <w:r w:rsidRPr="004702A3">
        <w:rPr>
          <w:rFonts w:ascii="Times New Roman" w:hAnsi="Times New Roman" w:cs="Times New Roman"/>
          <w:sz w:val="28"/>
          <w:szCs w:val="28"/>
        </w:rPr>
        <w:lastRenderedPageBreak/>
        <w:t xml:space="preserve">переработки, сравнения, припоминания, поиска и нахождения информации, запоминания и понимания знаний; ведет к изменению поведения и улучшению приспособления к окружающей среде. Дать полное определение процесса обучения очень трудно. Он включает большое количество разнообразных связей и отношений множества факторов. Отсюда и множество определений процесса. В сочинениях древних и средневековых мыслителей под обучением понимается главным образом преподавание. Цель преподавания, как утверждается в учебном пособии по педагогике 1880 г., – ученик. Это потому, что его успех полностью зависел от учителя. В начале XIX </w:t>
      </w:r>
      <w:proofErr w:type="gramStart"/>
      <w:r w:rsidRPr="004702A3">
        <w:rPr>
          <w:rFonts w:ascii="Times New Roman" w:hAnsi="Times New Roman" w:cs="Times New Roman"/>
          <w:sz w:val="28"/>
          <w:szCs w:val="28"/>
        </w:rPr>
        <w:t>в</w:t>
      </w:r>
      <w:proofErr w:type="gramEnd"/>
      <w:r w:rsidRPr="004702A3">
        <w:rPr>
          <w:rFonts w:ascii="Times New Roman" w:hAnsi="Times New Roman" w:cs="Times New Roman"/>
          <w:sz w:val="28"/>
          <w:szCs w:val="28"/>
        </w:rPr>
        <w:t xml:space="preserve">. </w:t>
      </w:r>
      <w:proofErr w:type="gramStart"/>
      <w:r w:rsidRPr="004702A3">
        <w:rPr>
          <w:rFonts w:ascii="Times New Roman" w:hAnsi="Times New Roman" w:cs="Times New Roman"/>
          <w:sz w:val="28"/>
          <w:szCs w:val="28"/>
        </w:rPr>
        <w:t>в</w:t>
      </w:r>
      <w:proofErr w:type="gramEnd"/>
      <w:r w:rsidRPr="004702A3">
        <w:rPr>
          <w:rFonts w:ascii="Times New Roman" w:hAnsi="Times New Roman" w:cs="Times New Roman"/>
          <w:sz w:val="28"/>
          <w:szCs w:val="28"/>
        </w:rPr>
        <w:t xml:space="preserve"> понятие обучения стали включать уже два компонента: преподавание и учение. Преподавание понимается как деятельность учителей по организации усвоения учебного материала, а учение – как деятельность обучаемых по усвоению предлагаемых им знаний. В понятии обучения также нашли отражение и управляющая деятельность учителя по формированию в учащихся способов познавательной деятельности, и совместная деятельность учителя и ученика. Кроме того, обучение стали рассматривать и как формирование умения учиться, самостоятельно приобретать знания на протяжении всей жизни, подготовку к перманентному (т.е. непрерывному, постоянно текущему) самообразованию.  Естественно, в современных определениях процесса обучения должны содержаться характеристики, отражающие важнейшие требования к нему, предъявляемые жизнью. Современные требования таковы, что школа (в том числе и высшая) должна давать знания, учить мыслить, развивать обучающихся во всех отношениях, формировать их отношение к миру, помогать приспосабливаться к быстроизменяющимся условиям жизни и производства. </w:t>
      </w:r>
    </w:p>
    <w:p w:rsidR="004702A3" w:rsidRPr="004702A3" w:rsidRDefault="004702A3" w:rsidP="004702A3">
      <w:pPr>
        <w:jc w:val="both"/>
        <w:rPr>
          <w:rFonts w:ascii="Times New Roman" w:hAnsi="Times New Roman" w:cs="Times New Roman"/>
          <w:sz w:val="28"/>
          <w:szCs w:val="28"/>
        </w:rPr>
      </w:pPr>
      <w:r w:rsidRPr="004702A3">
        <w:rPr>
          <w:rFonts w:ascii="Times New Roman" w:hAnsi="Times New Roman" w:cs="Times New Roman"/>
          <w:sz w:val="28"/>
          <w:szCs w:val="28"/>
        </w:rPr>
        <w:t xml:space="preserve">В современном понимании для обучения характерны следующие признаки: </w:t>
      </w:r>
    </w:p>
    <w:p w:rsidR="004702A3" w:rsidRPr="004702A3" w:rsidRDefault="004702A3" w:rsidP="004702A3">
      <w:pPr>
        <w:pStyle w:val="a3"/>
        <w:numPr>
          <w:ilvl w:val="0"/>
          <w:numId w:val="2"/>
        </w:numPr>
        <w:jc w:val="both"/>
        <w:rPr>
          <w:rFonts w:ascii="Times New Roman" w:hAnsi="Times New Roman" w:cs="Times New Roman"/>
          <w:sz w:val="28"/>
          <w:szCs w:val="28"/>
        </w:rPr>
      </w:pPr>
      <w:r w:rsidRPr="004702A3">
        <w:rPr>
          <w:rFonts w:ascii="Times New Roman" w:hAnsi="Times New Roman" w:cs="Times New Roman"/>
          <w:sz w:val="28"/>
          <w:szCs w:val="28"/>
        </w:rPr>
        <w:t xml:space="preserve">цель (общая как приспособление к жизни), задачи; </w:t>
      </w:r>
    </w:p>
    <w:p w:rsidR="004702A3" w:rsidRPr="004702A3" w:rsidRDefault="004702A3" w:rsidP="004702A3">
      <w:pPr>
        <w:pStyle w:val="a3"/>
        <w:numPr>
          <w:ilvl w:val="0"/>
          <w:numId w:val="2"/>
        </w:numPr>
        <w:jc w:val="both"/>
        <w:rPr>
          <w:rFonts w:ascii="Times New Roman" w:hAnsi="Times New Roman" w:cs="Times New Roman"/>
          <w:sz w:val="28"/>
          <w:szCs w:val="28"/>
        </w:rPr>
      </w:pPr>
      <w:r w:rsidRPr="004702A3">
        <w:rPr>
          <w:rFonts w:ascii="Times New Roman" w:hAnsi="Times New Roman" w:cs="Times New Roman"/>
          <w:sz w:val="28"/>
          <w:szCs w:val="28"/>
        </w:rPr>
        <w:t xml:space="preserve">совместная деятельность учителей и учащихся; </w:t>
      </w:r>
    </w:p>
    <w:p w:rsidR="004702A3" w:rsidRPr="004702A3" w:rsidRDefault="004702A3" w:rsidP="004702A3">
      <w:pPr>
        <w:pStyle w:val="a3"/>
        <w:numPr>
          <w:ilvl w:val="0"/>
          <w:numId w:val="2"/>
        </w:numPr>
        <w:jc w:val="both"/>
        <w:rPr>
          <w:rFonts w:ascii="Times New Roman" w:hAnsi="Times New Roman" w:cs="Times New Roman"/>
          <w:sz w:val="28"/>
          <w:szCs w:val="28"/>
        </w:rPr>
      </w:pPr>
      <w:r w:rsidRPr="004702A3">
        <w:rPr>
          <w:rFonts w:ascii="Times New Roman" w:hAnsi="Times New Roman" w:cs="Times New Roman"/>
          <w:sz w:val="28"/>
          <w:szCs w:val="28"/>
        </w:rPr>
        <w:t xml:space="preserve">преподавание (руководство со стороны учителя); </w:t>
      </w:r>
    </w:p>
    <w:p w:rsidR="004702A3" w:rsidRPr="004702A3" w:rsidRDefault="004702A3" w:rsidP="004702A3">
      <w:pPr>
        <w:pStyle w:val="a3"/>
        <w:numPr>
          <w:ilvl w:val="0"/>
          <w:numId w:val="2"/>
        </w:numPr>
        <w:jc w:val="both"/>
        <w:rPr>
          <w:rFonts w:ascii="Times New Roman" w:hAnsi="Times New Roman" w:cs="Times New Roman"/>
          <w:sz w:val="28"/>
          <w:szCs w:val="28"/>
        </w:rPr>
      </w:pPr>
      <w:r w:rsidRPr="004702A3">
        <w:rPr>
          <w:rFonts w:ascii="Times New Roman" w:hAnsi="Times New Roman" w:cs="Times New Roman"/>
          <w:sz w:val="28"/>
          <w:szCs w:val="28"/>
        </w:rPr>
        <w:t xml:space="preserve">учение (самостоятельная работа учащихся); </w:t>
      </w:r>
    </w:p>
    <w:p w:rsidR="004702A3" w:rsidRPr="004702A3" w:rsidRDefault="004702A3" w:rsidP="004702A3">
      <w:pPr>
        <w:pStyle w:val="a3"/>
        <w:numPr>
          <w:ilvl w:val="0"/>
          <w:numId w:val="2"/>
        </w:numPr>
        <w:jc w:val="both"/>
        <w:rPr>
          <w:rFonts w:ascii="Times New Roman" w:hAnsi="Times New Roman" w:cs="Times New Roman"/>
          <w:sz w:val="28"/>
          <w:szCs w:val="28"/>
        </w:rPr>
      </w:pPr>
      <w:r w:rsidRPr="004702A3">
        <w:rPr>
          <w:rFonts w:ascii="Times New Roman" w:hAnsi="Times New Roman" w:cs="Times New Roman"/>
          <w:sz w:val="28"/>
          <w:szCs w:val="28"/>
        </w:rPr>
        <w:t xml:space="preserve">организация процесса; </w:t>
      </w:r>
    </w:p>
    <w:p w:rsidR="004702A3" w:rsidRPr="004702A3" w:rsidRDefault="004702A3" w:rsidP="004702A3">
      <w:pPr>
        <w:pStyle w:val="a3"/>
        <w:numPr>
          <w:ilvl w:val="0"/>
          <w:numId w:val="2"/>
        </w:numPr>
        <w:jc w:val="both"/>
        <w:rPr>
          <w:rFonts w:ascii="Times New Roman" w:hAnsi="Times New Roman" w:cs="Times New Roman"/>
          <w:sz w:val="28"/>
          <w:szCs w:val="28"/>
        </w:rPr>
      </w:pPr>
      <w:r w:rsidRPr="004702A3">
        <w:rPr>
          <w:rFonts w:ascii="Times New Roman" w:hAnsi="Times New Roman" w:cs="Times New Roman"/>
          <w:sz w:val="28"/>
          <w:szCs w:val="28"/>
        </w:rPr>
        <w:t xml:space="preserve">соответствие закономерностям возрастного развития учащихся; </w:t>
      </w:r>
    </w:p>
    <w:p w:rsidR="004702A3" w:rsidRPr="004702A3" w:rsidRDefault="004702A3" w:rsidP="004702A3">
      <w:pPr>
        <w:pStyle w:val="a3"/>
        <w:numPr>
          <w:ilvl w:val="0"/>
          <w:numId w:val="2"/>
        </w:numPr>
        <w:jc w:val="both"/>
        <w:rPr>
          <w:rFonts w:ascii="Times New Roman" w:hAnsi="Times New Roman" w:cs="Times New Roman"/>
          <w:sz w:val="28"/>
          <w:szCs w:val="28"/>
        </w:rPr>
      </w:pPr>
      <w:r w:rsidRPr="004702A3">
        <w:rPr>
          <w:rFonts w:ascii="Times New Roman" w:hAnsi="Times New Roman" w:cs="Times New Roman"/>
          <w:sz w:val="28"/>
          <w:szCs w:val="28"/>
        </w:rPr>
        <w:t xml:space="preserve">сочетание технологичности и творчества учителей и учащихся; </w:t>
      </w:r>
    </w:p>
    <w:p w:rsidR="004702A3" w:rsidRPr="004702A3" w:rsidRDefault="004702A3" w:rsidP="004702A3">
      <w:pPr>
        <w:pStyle w:val="a3"/>
        <w:numPr>
          <w:ilvl w:val="0"/>
          <w:numId w:val="2"/>
        </w:numPr>
        <w:jc w:val="both"/>
        <w:rPr>
          <w:rFonts w:ascii="Times New Roman" w:hAnsi="Times New Roman" w:cs="Times New Roman"/>
          <w:sz w:val="28"/>
          <w:szCs w:val="28"/>
        </w:rPr>
      </w:pPr>
      <w:r w:rsidRPr="004702A3">
        <w:rPr>
          <w:rFonts w:ascii="Times New Roman" w:hAnsi="Times New Roman" w:cs="Times New Roman"/>
          <w:sz w:val="28"/>
          <w:szCs w:val="28"/>
        </w:rPr>
        <w:t xml:space="preserve">соответствие требованиям жизни; </w:t>
      </w:r>
    </w:p>
    <w:p w:rsidR="004702A3" w:rsidRDefault="004702A3" w:rsidP="004702A3">
      <w:pPr>
        <w:pStyle w:val="a3"/>
        <w:numPr>
          <w:ilvl w:val="0"/>
          <w:numId w:val="2"/>
        </w:numPr>
        <w:jc w:val="both"/>
        <w:rPr>
          <w:rFonts w:ascii="Times New Roman" w:hAnsi="Times New Roman" w:cs="Times New Roman"/>
          <w:sz w:val="28"/>
          <w:szCs w:val="28"/>
        </w:rPr>
      </w:pPr>
      <w:r w:rsidRPr="004702A3">
        <w:rPr>
          <w:rFonts w:ascii="Times New Roman" w:hAnsi="Times New Roman" w:cs="Times New Roman"/>
          <w:sz w:val="28"/>
          <w:szCs w:val="28"/>
        </w:rPr>
        <w:t xml:space="preserve">одновременное осуществление воспитания, развития, формирования учащихся. </w:t>
      </w:r>
    </w:p>
    <w:p w:rsidR="004702A3" w:rsidRPr="004702A3" w:rsidRDefault="004702A3" w:rsidP="004702A3">
      <w:pPr>
        <w:pStyle w:val="a3"/>
        <w:jc w:val="both"/>
        <w:rPr>
          <w:rFonts w:ascii="Times New Roman" w:hAnsi="Times New Roman" w:cs="Times New Roman"/>
          <w:sz w:val="28"/>
          <w:szCs w:val="28"/>
        </w:rPr>
      </w:pPr>
    </w:p>
    <w:p w:rsidR="004702A3" w:rsidRPr="004702A3" w:rsidRDefault="004702A3" w:rsidP="004702A3">
      <w:pPr>
        <w:jc w:val="both"/>
        <w:rPr>
          <w:rFonts w:ascii="Times New Roman" w:hAnsi="Times New Roman" w:cs="Times New Roman"/>
          <w:b/>
          <w:sz w:val="28"/>
          <w:szCs w:val="28"/>
          <w:u w:val="single"/>
        </w:rPr>
      </w:pPr>
      <w:r w:rsidRPr="004702A3">
        <w:rPr>
          <w:rFonts w:ascii="Times New Roman" w:hAnsi="Times New Roman" w:cs="Times New Roman"/>
          <w:b/>
          <w:sz w:val="28"/>
          <w:szCs w:val="28"/>
          <w:u w:val="single"/>
        </w:rPr>
        <w:lastRenderedPageBreak/>
        <w:t xml:space="preserve">Цели и задачи обучения </w:t>
      </w:r>
    </w:p>
    <w:p w:rsidR="004702A3" w:rsidRPr="004702A3" w:rsidRDefault="004702A3" w:rsidP="004702A3">
      <w:pPr>
        <w:jc w:val="both"/>
        <w:rPr>
          <w:rFonts w:ascii="Times New Roman" w:hAnsi="Times New Roman" w:cs="Times New Roman"/>
          <w:sz w:val="28"/>
          <w:szCs w:val="28"/>
        </w:rPr>
      </w:pPr>
      <w:r w:rsidRPr="004702A3">
        <w:rPr>
          <w:rFonts w:ascii="Times New Roman" w:hAnsi="Times New Roman" w:cs="Times New Roman"/>
          <w:sz w:val="28"/>
          <w:szCs w:val="28"/>
        </w:rPr>
        <w:t xml:space="preserve">Цель обучения – это то, к чему оно стремится, на что направлены его главные усилия. Бесцельного обучения не бывает. Независимо от того, осознается ли цель человеком, близкая она или отдаленная, значимая или не очень, она всегда есть или подразумевается. В школьном (вузовском) обучении (образовании) цели всегда ясны, на их достижение направлены все усилия педагогов и обучаемых. Практически во всех моделях обучения целевой компонент занимает главное место. Цели подчиняются содержание, методы, организационные формы, технологии. Как возникают, формируются цели обучения (образования)? Они логически выводятся из целей общества, государства. Везде и всегда общие цели образования определяются уровнем жизни, потребностями производства, возможностями и уровнем развития педагогической системы. Кроме того, цели обучения, общего образования вытекают из целей воспитания, развития и формирования человека и соотносятся с ними как часть с целым. Российские законы провозглашают образование основой духовного, социального, экономического, культурного развития общества и государства. Общее среднее образование – результат целенаправленного процесса овладения систематизированными знаниями о природе, человеке, обществе, культуре и производстве средствами познавательной и практической деятельности. Продукт общего среднего образования – интеллектуальное, социальное, физическое и духовное развитие личности как основа для дальнейшей жизни, обучения и трудовой деятельности. В документах, регламентирующих образовательные процессы в учебных заведениях, отмечается, что общее среднее образование направлено на обеспечение всестороннего развития личности. Оно достигается в едином учебно-воспитательном процессе, основанном на общечеловеческих ценностях и принципах научности, </w:t>
      </w:r>
      <w:proofErr w:type="spellStart"/>
      <w:r w:rsidRPr="004702A3">
        <w:rPr>
          <w:rFonts w:ascii="Times New Roman" w:hAnsi="Times New Roman" w:cs="Times New Roman"/>
          <w:sz w:val="28"/>
          <w:szCs w:val="28"/>
        </w:rPr>
        <w:t>поликультурности</w:t>
      </w:r>
      <w:proofErr w:type="spellEnd"/>
      <w:r w:rsidRPr="004702A3">
        <w:rPr>
          <w:rFonts w:ascii="Times New Roman" w:hAnsi="Times New Roman" w:cs="Times New Roman"/>
          <w:sz w:val="28"/>
          <w:szCs w:val="28"/>
        </w:rPr>
        <w:t xml:space="preserve">, светского характера образования, системности, </w:t>
      </w:r>
      <w:proofErr w:type="spellStart"/>
      <w:r w:rsidRPr="004702A3">
        <w:rPr>
          <w:rFonts w:ascii="Times New Roman" w:hAnsi="Times New Roman" w:cs="Times New Roman"/>
          <w:sz w:val="28"/>
          <w:szCs w:val="28"/>
        </w:rPr>
        <w:t>интегративности</w:t>
      </w:r>
      <w:proofErr w:type="spellEnd"/>
      <w:r w:rsidRPr="004702A3">
        <w:rPr>
          <w:rFonts w:ascii="Times New Roman" w:hAnsi="Times New Roman" w:cs="Times New Roman"/>
          <w:sz w:val="28"/>
          <w:szCs w:val="28"/>
        </w:rPr>
        <w:t xml:space="preserve">, единства обучения и воспитания, на основах гуманизма, демократии, гражданского сознания, взаимоуважения между нациями и народами в интересах человека, семьи, общества, государства. Высшее (специальное) образование, базируясь на среднем и развивая его, вооружает выпускника профессиональными знаниями, умениями, способами мышления, необходимыми для избранного вида деятельности. Цели, поставленные обществом и государством перед школой, высокие, сложные и многообразные. Хорошо организованные школьное и вузовское обучение и воспитание обеспечат дальнейшее прогрессивное развитие страны. </w:t>
      </w:r>
      <w:proofErr w:type="gramStart"/>
      <w:r w:rsidRPr="004702A3">
        <w:rPr>
          <w:rFonts w:ascii="Times New Roman" w:hAnsi="Times New Roman" w:cs="Times New Roman"/>
          <w:sz w:val="28"/>
          <w:szCs w:val="28"/>
        </w:rPr>
        <w:t xml:space="preserve">Образование в Российской Федерации имеет целью становление самостоятельной, свободной, культурной, моральной </w:t>
      </w:r>
      <w:r w:rsidRPr="004702A3">
        <w:rPr>
          <w:rFonts w:ascii="Times New Roman" w:hAnsi="Times New Roman" w:cs="Times New Roman"/>
          <w:sz w:val="28"/>
          <w:szCs w:val="28"/>
        </w:rPr>
        <w:lastRenderedPageBreak/>
        <w:t xml:space="preserve">личности, осознающей ответственность перед семьей, обществом и государством, уважающей права, свободы других граждан, Конституцию и законы, способной к сотрудничеству между людьми, народами, различными расовыми, национальными, этническими, религиозными, социальными группами. </w:t>
      </w:r>
      <w:proofErr w:type="gramEnd"/>
    </w:p>
    <w:p w:rsidR="004702A3" w:rsidRPr="004702A3" w:rsidRDefault="004702A3" w:rsidP="004702A3">
      <w:pPr>
        <w:jc w:val="both"/>
        <w:rPr>
          <w:rFonts w:ascii="Times New Roman" w:hAnsi="Times New Roman" w:cs="Times New Roman"/>
          <w:sz w:val="28"/>
          <w:szCs w:val="28"/>
        </w:rPr>
      </w:pPr>
      <w:r w:rsidRPr="004702A3">
        <w:rPr>
          <w:rFonts w:ascii="Times New Roman" w:hAnsi="Times New Roman" w:cs="Times New Roman"/>
          <w:sz w:val="28"/>
          <w:szCs w:val="28"/>
        </w:rPr>
        <w:t xml:space="preserve">Главными задачами общеобразовательной школы, доступной для всех детей, разнообразной по формам и организации обучения, являются: </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 xml:space="preserve">удовлетворение национально-культурных потребностей населения, воспитание физически и морально здорового поколения; </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воспитание гражданина и патриота;</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 xml:space="preserve">обеспечение усвоения учащимися системы знаний, определяемой общественными и производственными потребностями; </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 xml:space="preserve">выполнение требований Государственного стандарта общего среднего образования; формирование личности ученика, развитие его способностей, наклонностей и дарований; </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 xml:space="preserve">формирование научного мировоззрения, элементов политической, экономической, экологической, правовой культуры, гуманистических ценностей и идеалов, творческого мышления, самостоятельности в пополнении знаний; </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 xml:space="preserve">выработка у молодежи осознанной гражданской позиции, стремления к участию в демократическом самоуправлении, ответственности за свои поступки, сознательного выполнения гражданских обязанностей; </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 xml:space="preserve">подготовка воспитанников к дальнейшему образованию и трудовой деятельности; </w:t>
      </w:r>
      <w:r w:rsidRPr="004702A3">
        <w:rPr>
          <w:rFonts w:ascii="Times New Roman" w:hAnsi="Times New Roman" w:cs="Times New Roman"/>
          <w:sz w:val="28"/>
          <w:szCs w:val="28"/>
        </w:rPr>
        <w:t xml:space="preserve"> воспитание у школьников уважения к Конституции Российской Федерации, государственным символам, органам власти, законам; </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 xml:space="preserve">реализация права учеников на свободное формирование политических и мировоззренческих убеждений; </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 xml:space="preserve">воспитание уважения к народным традициям и обычаям, государственному и родному языкам, национальным ценностям российского народа, ценностям других народностей и наций; </w:t>
      </w:r>
    </w:p>
    <w:p w:rsidR="004702A3" w:rsidRPr="004702A3" w:rsidRDefault="004702A3" w:rsidP="004702A3">
      <w:pPr>
        <w:pStyle w:val="a3"/>
        <w:numPr>
          <w:ilvl w:val="0"/>
          <w:numId w:val="1"/>
        </w:numPr>
        <w:jc w:val="both"/>
        <w:rPr>
          <w:rFonts w:ascii="Times New Roman" w:hAnsi="Times New Roman" w:cs="Times New Roman"/>
          <w:sz w:val="28"/>
          <w:szCs w:val="28"/>
        </w:rPr>
      </w:pPr>
      <w:r w:rsidRPr="004702A3">
        <w:rPr>
          <w:rFonts w:ascii="Times New Roman" w:hAnsi="Times New Roman" w:cs="Times New Roman"/>
          <w:sz w:val="28"/>
          <w:szCs w:val="28"/>
        </w:rPr>
        <w:t xml:space="preserve">воспитание сознательного отношения к своему здоровью и здоровью других граждан как высочайшей социальной ценности, формирование гигиеничных привычек и основ здорового образа жизни, сохранение и укрепление физического и психического здоровья учеников. </w:t>
      </w:r>
    </w:p>
    <w:p w:rsidR="004702A3" w:rsidRPr="004702A3" w:rsidRDefault="004702A3" w:rsidP="004702A3">
      <w:pPr>
        <w:jc w:val="both"/>
        <w:rPr>
          <w:rFonts w:ascii="Times New Roman" w:hAnsi="Times New Roman" w:cs="Times New Roman"/>
          <w:sz w:val="28"/>
          <w:szCs w:val="28"/>
        </w:rPr>
      </w:pPr>
      <w:r w:rsidRPr="004702A3">
        <w:rPr>
          <w:rFonts w:ascii="Times New Roman" w:hAnsi="Times New Roman" w:cs="Times New Roman"/>
          <w:sz w:val="28"/>
          <w:szCs w:val="28"/>
        </w:rPr>
        <w:t xml:space="preserve">Цели высшего (специального, профессионального) образования дополняются компонентами, требующими овладения профессиональными знаниями, </w:t>
      </w:r>
      <w:r w:rsidRPr="004702A3">
        <w:rPr>
          <w:rFonts w:ascii="Times New Roman" w:hAnsi="Times New Roman" w:cs="Times New Roman"/>
          <w:sz w:val="28"/>
          <w:szCs w:val="28"/>
        </w:rPr>
        <w:lastRenderedPageBreak/>
        <w:t xml:space="preserve">умениями и навыками, формирования высокого уровня профессионального мышления. </w:t>
      </w:r>
    </w:p>
    <w:p w:rsidR="004702A3" w:rsidRPr="004702A3" w:rsidRDefault="004702A3" w:rsidP="004702A3">
      <w:pPr>
        <w:jc w:val="both"/>
        <w:rPr>
          <w:rFonts w:ascii="Times New Roman" w:hAnsi="Times New Roman" w:cs="Times New Roman"/>
          <w:b/>
          <w:sz w:val="28"/>
          <w:szCs w:val="28"/>
          <w:u w:val="single"/>
        </w:rPr>
      </w:pPr>
      <w:r w:rsidRPr="004702A3">
        <w:rPr>
          <w:rFonts w:ascii="Times New Roman" w:hAnsi="Times New Roman" w:cs="Times New Roman"/>
          <w:b/>
          <w:sz w:val="28"/>
          <w:szCs w:val="28"/>
          <w:u w:val="single"/>
        </w:rPr>
        <w:t xml:space="preserve">Вопросы для самоконтроля </w:t>
      </w:r>
    </w:p>
    <w:p w:rsidR="004702A3" w:rsidRPr="004702A3" w:rsidRDefault="004702A3" w:rsidP="004702A3">
      <w:pPr>
        <w:jc w:val="both"/>
        <w:rPr>
          <w:rFonts w:ascii="Times New Roman" w:hAnsi="Times New Roman" w:cs="Times New Roman"/>
          <w:sz w:val="28"/>
          <w:szCs w:val="28"/>
        </w:rPr>
      </w:pPr>
      <w:r w:rsidRPr="004702A3">
        <w:rPr>
          <w:rFonts w:ascii="Times New Roman" w:hAnsi="Times New Roman" w:cs="Times New Roman"/>
          <w:sz w:val="28"/>
          <w:szCs w:val="28"/>
        </w:rPr>
        <w:t xml:space="preserve">1. Назовите цели среднего и высшего образования. </w:t>
      </w:r>
    </w:p>
    <w:p w:rsidR="004702A3" w:rsidRPr="004702A3" w:rsidRDefault="004702A3" w:rsidP="004702A3">
      <w:pPr>
        <w:jc w:val="both"/>
        <w:rPr>
          <w:rFonts w:ascii="Times New Roman" w:hAnsi="Times New Roman" w:cs="Times New Roman"/>
          <w:sz w:val="28"/>
          <w:szCs w:val="28"/>
        </w:rPr>
      </w:pPr>
      <w:r w:rsidRPr="004702A3">
        <w:rPr>
          <w:rFonts w:ascii="Times New Roman" w:hAnsi="Times New Roman" w:cs="Times New Roman"/>
          <w:sz w:val="28"/>
          <w:szCs w:val="28"/>
        </w:rPr>
        <w:t xml:space="preserve">2. Перечислите задачи образования. </w:t>
      </w:r>
    </w:p>
    <w:p w:rsidR="005D519D" w:rsidRPr="004702A3" w:rsidRDefault="004702A3" w:rsidP="004702A3">
      <w:pPr>
        <w:jc w:val="both"/>
        <w:rPr>
          <w:rFonts w:ascii="Times New Roman" w:hAnsi="Times New Roman" w:cs="Times New Roman"/>
          <w:sz w:val="28"/>
          <w:szCs w:val="28"/>
        </w:rPr>
      </w:pPr>
      <w:r w:rsidRPr="004702A3">
        <w:rPr>
          <w:rFonts w:ascii="Times New Roman" w:hAnsi="Times New Roman" w:cs="Times New Roman"/>
          <w:sz w:val="28"/>
          <w:szCs w:val="28"/>
        </w:rPr>
        <w:t>3. В чем суть процесса обучения?</w:t>
      </w:r>
    </w:p>
    <w:sectPr w:rsidR="005D519D" w:rsidRPr="00470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C0365"/>
    <w:multiLevelType w:val="hybridMultilevel"/>
    <w:tmpl w:val="3976C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EF5229"/>
    <w:multiLevelType w:val="hybridMultilevel"/>
    <w:tmpl w:val="B9F8D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02A3"/>
    <w:rsid w:val="004702A3"/>
    <w:rsid w:val="005D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2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3D76-4FBE-4029-A4BA-8FFB8CC3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1426</Words>
  <Characters>8131</Characters>
  <Application>Microsoft Office Word</Application>
  <DocSecurity>0</DocSecurity>
  <Lines>67</Lines>
  <Paragraphs>19</Paragraphs>
  <ScaleCrop>false</ScaleCrop>
  <Company>Microsoft</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2020-04-21T19:47:00Z</dcterms:created>
  <dcterms:modified xsi:type="dcterms:W3CDTF">2020-04-21T19:54:00Z</dcterms:modified>
</cp:coreProperties>
</file>