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51" w:rsidRPr="002F0C51" w:rsidRDefault="002F0C51" w:rsidP="002F0C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0C51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КАК ОСНОВНАЯ ФОРМА ОРГАНИЗАЦИИ ОБУЧЕНИЯ</w:t>
      </w:r>
    </w:p>
    <w:p w:rsidR="002F0C51" w:rsidRPr="002F0C51" w:rsidRDefault="002F0C51" w:rsidP="002F0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C51">
        <w:rPr>
          <w:rFonts w:ascii="Times New Roman" w:eastAsia="Times New Roman" w:hAnsi="Times New Roman" w:cs="Times New Roman"/>
          <w:sz w:val="28"/>
          <w:szCs w:val="28"/>
        </w:rPr>
        <w:t>Основной организационной формой обучения в современной школе является урок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0C51" w:rsidRPr="002F0C51" w:rsidRDefault="002F0C51" w:rsidP="002F0C51">
      <w:pPr>
        <w:pStyle w:val="a3"/>
        <w:jc w:val="both"/>
        <w:rPr>
          <w:b/>
          <w:color w:val="000000"/>
          <w:sz w:val="28"/>
          <w:szCs w:val="28"/>
        </w:rPr>
      </w:pPr>
      <w:r w:rsidRPr="002F0C51">
        <w:rPr>
          <w:b/>
          <w:color w:val="000000"/>
          <w:sz w:val="28"/>
          <w:szCs w:val="28"/>
        </w:rPr>
        <w:t>Урок - форма организации обучения, при которой занятия проводит учитель с группой учащихся постоянного состава, одного возраста уровня подготовки в течение определенного времени и в соответствии с расписанием.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Урок имеет следующие особенности: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- является завершенной и ограниченной во времени частью учебного процесса, во время которого решаются определенные учебно-воспитательные задачи;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- каждый урок включается в расписание и регламентируется во времени и по объему учебного материала;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- в отличие от других форм организации обучения является постоянной формой, обеспечивающей систематическое усвоение учащимися знаний, умений и навыков;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- посещение уроков обязательно для всех учащихся, поэтому они изучают систему знаний, разделенных поурочно, в определенной логике;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- является гибкой формой организации обучения, которая позволяет использовать различные методы, организовывать фронтальную, групповую и индивидуальную учебную деятельность учащихся;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- совместная деятельность учителя и учащихся, а также общение большой постоянной группы учащихся (класса) создает возможности для сплочения коллектива детей;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- способствует формированию познавательных качеств личности (активности, самостоятельности, интереса к знаниям), а также умственному развитию учащихся</w:t>
      </w:r>
      <w:r>
        <w:rPr>
          <w:color w:val="000000"/>
          <w:sz w:val="28"/>
          <w:szCs w:val="28"/>
        </w:rPr>
        <w:t>.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В дидактике существует несколько подходов к классификации уроков зависимости от взятых за основу признаков. По способам проведения выделяют уроки-лекции, уроки-беседы, уроки-диспуты, уроки</w:t>
      </w:r>
      <w:r>
        <w:rPr>
          <w:color w:val="000000"/>
          <w:sz w:val="28"/>
          <w:szCs w:val="28"/>
        </w:rPr>
        <w:t xml:space="preserve"> самостоятельной работы и др. По этапам</w:t>
      </w:r>
      <w:r w:rsidRPr="002F0C51">
        <w:rPr>
          <w:color w:val="000000"/>
          <w:sz w:val="28"/>
          <w:szCs w:val="28"/>
        </w:rPr>
        <w:t xml:space="preserve"> учебной деятельности - вводные уроки, уроки первичного ознакомления с материалом, уроки формирования понятий, выведение законов и правил, уроки применения знаний на практике, уроки повторения и обобщения материала, контрол</w:t>
      </w:r>
      <w:r>
        <w:rPr>
          <w:color w:val="000000"/>
          <w:sz w:val="28"/>
          <w:szCs w:val="28"/>
        </w:rPr>
        <w:t>ьные уроки, комбинированные уро</w:t>
      </w:r>
      <w:r w:rsidRPr="002F0C51">
        <w:rPr>
          <w:color w:val="000000"/>
          <w:sz w:val="28"/>
          <w:szCs w:val="28"/>
        </w:rPr>
        <w:t>ки.</w:t>
      </w:r>
    </w:p>
    <w:p w:rsidR="002F0C51" w:rsidRPr="002F0C51" w:rsidRDefault="002F0C51" w:rsidP="002F0C51">
      <w:pPr>
        <w:pStyle w:val="a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</w:t>
      </w:r>
      <w:r w:rsidRPr="002F0C51">
        <w:rPr>
          <w:color w:val="000000"/>
          <w:sz w:val="28"/>
          <w:szCs w:val="28"/>
        </w:rPr>
        <w:t>дачной в современной теории и практике обучения является классификация, в основу которой положен</w:t>
      </w:r>
      <w:r>
        <w:rPr>
          <w:color w:val="000000"/>
          <w:sz w:val="28"/>
          <w:szCs w:val="28"/>
        </w:rPr>
        <w:t>ы дидактическая</w:t>
      </w:r>
      <w:r w:rsidRPr="002F0C51">
        <w:rPr>
          <w:color w:val="000000"/>
          <w:sz w:val="28"/>
          <w:szCs w:val="28"/>
        </w:rPr>
        <w:t xml:space="preserve"> цель и место урока в о</w:t>
      </w:r>
      <w:r>
        <w:rPr>
          <w:color w:val="000000"/>
          <w:sz w:val="28"/>
          <w:szCs w:val="28"/>
        </w:rPr>
        <w:t>бщей системе уроков (Б. Есипов,</w:t>
      </w:r>
      <w:r w:rsidRPr="002F0C51">
        <w:rPr>
          <w:color w:val="000000"/>
          <w:sz w:val="28"/>
          <w:szCs w:val="28"/>
        </w:rPr>
        <w:t xml:space="preserve"> М. </w:t>
      </w:r>
      <w:proofErr w:type="spellStart"/>
      <w:r w:rsidRPr="002F0C51">
        <w:rPr>
          <w:color w:val="000000"/>
          <w:sz w:val="28"/>
          <w:szCs w:val="28"/>
        </w:rPr>
        <w:t>Махмутов</w:t>
      </w:r>
      <w:proofErr w:type="spellEnd"/>
      <w:r>
        <w:rPr>
          <w:color w:val="000000"/>
          <w:sz w:val="28"/>
          <w:szCs w:val="28"/>
        </w:rPr>
        <w:t xml:space="preserve">, В. </w:t>
      </w:r>
      <w:proofErr w:type="spellStart"/>
      <w:r>
        <w:rPr>
          <w:color w:val="000000"/>
          <w:sz w:val="28"/>
          <w:szCs w:val="28"/>
        </w:rPr>
        <w:t>Онищук</w:t>
      </w:r>
      <w:proofErr w:type="spellEnd"/>
      <w:r>
        <w:rPr>
          <w:color w:val="000000"/>
          <w:sz w:val="28"/>
          <w:szCs w:val="28"/>
        </w:rPr>
        <w:t xml:space="preserve">). Находясь на </w:t>
      </w:r>
      <w:proofErr w:type="spellStart"/>
      <w:r>
        <w:rPr>
          <w:color w:val="000000"/>
          <w:sz w:val="28"/>
          <w:szCs w:val="28"/>
        </w:rPr>
        <w:t>один</w:t>
      </w:r>
      <w:r w:rsidRPr="002F0C51">
        <w:rPr>
          <w:color w:val="000000"/>
          <w:sz w:val="28"/>
          <w:szCs w:val="28"/>
        </w:rPr>
        <w:t>акових</w:t>
      </w:r>
      <w:proofErr w:type="spellEnd"/>
      <w:r w:rsidRPr="002F0C51">
        <w:rPr>
          <w:color w:val="000000"/>
          <w:sz w:val="28"/>
          <w:szCs w:val="28"/>
        </w:rPr>
        <w:t xml:space="preserve"> позициях, эти авторы предлагают разное количество</w:t>
      </w:r>
      <w:r>
        <w:rPr>
          <w:color w:val="000000"/>
          <w:sz w:val="28"/>
          <w:szCs w:val="28"/>
        </w:rPr>
        <w:t xml:space="preserve"> типов уроков. </w:t>
      </w:r>
      <w:r w:rsidRPr="002F0C51">
        <w:rPr>
          <w:b/>
          <w:color w:val="000000"/>
          <w:sz w:val="28"/>
          <w:szCs w:val="28"/>
        </w:rPr>
        <w:t xml:space="preserve">По классификации В. </w:t>
      </w:r>
      <w:proofErr w:type="spellStart"/>
      <w:r w:rsidRPr="002F0C51">
        <w:rPr>
          <w:b/>
          <w:color w:val="000000"/>
          <w:sz w:val="28"/>
          <w:szCs w:val="28"/>
        </w:rPr>
        <w:t>Онищука</w:t>
      </w:r>
      <w:proofErr w:type="spellEnd"/>
      <w:r w:rsidRPr="002F0C51">
        <w:rPr>
          <w:b/>
          <w:color w:val="000000"/>
          <w:sz w:val="28"/>
          <w:szCs w:val="28"/>
        </w:rPr>
        <w:t>, различают следующие типы:</w:t>
      </w:r>
    </w:p>
    <w:p w:rsidR="002F0C51" w:rsidRPr="002F0C51" w:rsidRDefault="002F0C51" w:rsidP="002F0C51">
      <w:pPr>
        <w:pStyle w:val="a3"/>
        <w:jc w:val="both"/>
        <w:rPr>
          <w:sz w:val="28"/>
          <w:szCs w:val="28"/>
        </w:rPr>
      </w:pPr>
      <w:r w:rsidRPr="002F0C51">
        <w:rPr>
          <w:sz w:val="28"/>
          <w:szCs w:val="28"/>
        </w:rPr>
        <w:t>- </w:t>
      </w:r>
      <w:hyperlink r:id="rId4" w:history="1">
        <w:r w:rsidRPr="002F0C51">
          <w:rPr>
            <w:rStyle w:val="a4"/>
            <w:color w:val="auto"/>
            <w:sz w:val="28"/>
            <w:szCs w:val="28"/>
            <w:u w:val="none"/>
          </w:rPr>
          <w:t>урок усвоения новых знаний</w:t>
        </w:r>
      </w:hyperlink>
      <w:r w:rsidRPr="002F0C51">
        <w:rPr>
          <w:sz w:val="28"/>
          <w:szCs w:val="28"/>
        </w:rPr>
        <w:t>;</w:t>
      </w:r>
    </w:p>
    <w:p w:rsidR="002F0C51" w:rsidRPr="002F0C51" w:rsidRDefault="002F0C51" w:rsidP="002F0C51">
      <w:pPr>
        <w:pStyle w:val="a3"/>
        <w:jc w:val="both"/>
        <w:rPr>
          <w:sz w:val="28"/>
          <w:szCs w:val="28"/>
        </w:rPr>
      </w:pPr>
      <w:r w:rsidRPr="002F0C51">
        <w:rPr>
          <w:sz w:val="28"/>
          <w:szCs w:val="28"/>
        </w:rPr>
        <w:t>- урок формирования умений и навыков;</w:t>
      </w:r>
    </w:p>
    <w:p w:rsidR="002F0C51" w:rsidRPr="002F0C51" w:rsidRDefault="002F0C51" w:rsidP="002F0C51">
      <w:pPr>
        <w:pStyle w:val="a3"/>
        <w:jc w:val="both"/>
        <w:rPr>
          <w:sz w:val="28"/>
          <w:szCs w:val="28"/>
        </w:rPr>
      </w:pPr>
      <w:r w:rsidRPr="002F0C51">
        <w:rPr>
          <w:sz w:val="28"/>
          <w:szCs w:val="28"/>
        </w:rPr>
        <w:t>- урок применения знаний, умений и навыков;</w:t>
      </w:r>
    </w:p>
    <w:p w:rsidR="002F0C51" w:rsidRPr="002F0C51" w:rsidRDefault="002F0C51" w:rsidP="002F0C51">
      <w:pPr>
        <w:pStyle w:val="a3"/>
        <w:jc w:val="both"/>
        <w:rPr>
          <w:sz w:val="28"/>
          <w:szCs w:val="28"/>
        </w:rPr>
      </w:pPr>
      <w:r w:rsidRPr="002F0C51">
        <w:rPr>
          <w:sz w:val="28"/>
          <w:szCs w:val="28"/>
        </w:rPr>
        <w:t>- </w:t>
      </w:r>
      <w:hyperlink r:id="rId5" w:history="1">
        <w:r w:rsidRPr="002F0C51">
          <w:rPr>
            <w:rStyle w:val="a4"/>
            <w:color w:val="auto"/>
            <w:sz w:val="28"/>
            <w:szCs w:val="28"/>
            <w:u w:val="none"/>
          </w:rPr>
          <w:t>урок обобщения и систематизации знаний</w:t>
        </w:r>
      </w:hyperlink>
      <w:r w:rsidRPr="002F0C51">
        <w:rPr>
          <w:sz w:val="28"/>
          <w:szCs w:val="28"/>
        </w:rPr>
        <w:t>;</w:t>
      </w:r>
    </w:p>
    <w:p w:rsidR="002F0C51" w:rsidRPr="002F0C51" w:rsidRDefault="002F0C51" w:rsidP="002F0C51">
      <w:pPr>
        <w:pStyle w:val="a3"/>
        <w:jc w:val="both"/>
        <w:rPr>
          <w:sz w:val="28"/>
          <w:szCs w:val="28"/>
        </w:rPr>
      </w:pPr>
      <w:r w:rsidRPr="002F0C51">
        <w:rPr>
          <w:sz w:val="28"/>
          <w:szCs w:val="28"/>
        </w:rPr>
        <w:t>- урок проверки, оценки и коррекции знаний, умений и навыков;</w:t>
      </w:r>
    </w:p>
    <w:p w:rsidR="002F0C51" w:rsidRPr="002F0C51" w:rsidRDefault="002F0C51" w:rsidP="002F0C51">
      <w:pPr>
        <w:pStyle w:val="a3"/>
        <w:jc w:val="both"/>
        <w:rPr>
          <w:sz w:val="28"/>
          <w:szCs w:val="28"/>
        </w:rPr>
      </w:pPr>
      <w:r w:rsidRPr="002F0C51">
        <w:rPr>
          <w:sz w:val="28"/>
          <w:szCs w:val="28"/>
        </w:rPr>
        <w:t>- комбинированный урок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Каждый тип урока имеет свою структуру (элементы, этапы), последовательность (в какой последовательности эти элементы входят в занятие), связь (как они связаны между собой)</w:t>
      </w:r>
      <w:r>
        <w:rPr>
          <w:color w:val="000000"/>
          <w:sz w:val="28"/>
          <w:szCs w:val="28"/>
        </w:rPr>
        <w:t>.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 xml:space="preserve">Время и место, </w:t>
      </w:r>
      <w:proofErr w:type="gramStart"/>
      <w:r w:rsidRPr="002F0C51">
        <w:rPr>
          <w:color w:val="000000"/>
          <w:sz w:val="28"/>
          <w:szCs w:val="28"/>
        </w:rPr>
        <w:t>отведенные</w:t>
      </w:r>
      <w:proofErr w:type="gramEnd"/>
      <w:r w:rsidRPr="002F0C51">
        <w:rPr>
          <w:color w:val="000000"/>
          <w:sz w:val="28"/>
          <w:szCs w:val="28"/>
        </w:rPr>
        <w:t xml:space="preserve"> на каждый структурный элемент урока, определяются построением урока. Структура урока должна обеспечивать успешное решение его учебно-воспитательных з</w:t>
      </w:r>
      <w:r>
        <w:rPr>
          <w:color w:val="000000"/>
          <w:sz w:val="28"/>
          <w:szCs w:val="28"/>
        </w:rPr>
        <w:t xml:space="preserve">адач, активизации познавательной </w:t>
      </w:r>
      <w:r w:rsidRPr="002F0C51">
        <w:rPr>
          <w:color w:val="000000"/>
          <w:sz w:val="28"/>
          <w:szCs w:val="28"/>
        </w:rPr>
        <w:t>деятельности учащихся, соответствовать характеру учебного материала, дидактическим и методическим средствам, которые использует учитель. Следовательно, определяя структуру урока, учитель должен уч</w:t>
      </w:r>
      <w:r>
        <w:rPr>
          <w:color w:val="000000"/>
          <w:sz w:val="28"/>
          <w:szCs w:val="28"/>
        </w:rPr>
        <w:t xml:space="preserve">итывать тему, </w:t>
      </w:r>
      <w:r w:rsidRPr="002F0C51">
        <w:rPr>
          <w:color w:val="000000"/>
          <w:sz w:val="28"/>
          <w:szCs w:val="28"/>
        </w:rPr>
        <w:t>целесообразные методические средства и приемы, конкретные условия, в которых будет проходить урок, уровень</w:t>
      </w:r>
      <w:r w:rsidR="00CC3D8F">
        <w:rPr>
          <w:color w:val="000000"/>
          <w:sz w:val="28"/>
          <w:szCs w:val="28"/>
        </w:rPr>
        <w:t xml:space="preserve"> подготовленности учащихся</w:t>
      </w:r>
      <w:r w:rsidRPr="002F0C51">
        <w:rPr>
          <w:color w:val="000000"/>
          <w:sz w:val="28"/>
          <w:szCs w:val="28"/>
        </w:rPr>
        <w:t>.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 xml:space="preserve">Почти во всех типах уроков имеются такие структурные элементы: вводная часть, проверка домашнего задания, изучение нового материала, закрепление нового материала, сообщение </w:t>
      </w:r>
      <w:r w:rsidR="00CC3D8F">
        <w:rPr>
          <w:color w:val="000000"/>
          <w:sz w:val="28"/>
          <w:szCs w:val="28"/>
        </w:rPr>
        <w:t xml:space="preserve">домашнего задания, окончание </w:t>
      </w:r>
      <w:r w:rsidRPr="002F0C51">
        <w:rPr>
          <w:color w:val="000000"/>
          <w:sz w:val="28"/>
          <w:szCs w:val="28"/>
        </w:rPr>
        <w:t>урок</w:t>
      </w:r>
      <w:r w:rsidR="00CC3D8F">
        <w:rPr>
          <w:color w:val="000000"/>
          <w:sz w:val="28"/>
          <w:szCs w:val="28"/>
        </w:rPr>
        <w:t>а</w:t>
      </w:r>
      <w:r w:rsidRPr="002F0C51">
        <w:rPr>
          <w:color w:val="000000"/>
          <w:sz w:val="28"/>
          <w:szCs w:val="28"/>
        </w:rPr>
        <w:t>.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1. Вступительная часть. Этот элемент урока должен обеспечить благоприятную внешнюю обстановку, психологический настрой учащихся для нормальной работы. Предыдущая организация класса предусматривает взаимное приветствие учителя я и учащихся, проверку посещения, внешнего состояния помещения, рабочих мест, рабочей позы и внешнего вида у</w:t>
      </w:r>
      <w:r w:rsidR="00CC3D8F">
        <w:rPr>
          <w:color w:val="000000"/>
          <w:sz w:val="28"/>
          <w:szCs w:val="28"/>
        </w:rPr>
        <w:t>чащихся, организация внимания</w:t>
      </w:r>
      <w:r w:rsidRPr="002F0C51">
        <w:rPr>
          <w:color w:val="000000"/>
          <w:sz w:val="28"/>
          <w:szCs w:val="28"/>
        </w:rPr>
        <w:t>.</w:t>
      </w:r>
    </w:p>
    <w:p w:rsidR="00CC3D8F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lastRenderedPageBreak/>
        <w:t>2. Проверка домашнего задания. Эта часть урока состоит из проверки письменного задания, которую осуществляют различными методами в зависимости от поставленной цели, и устной проверки знаний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3. Изучение нового материала. Здесь предполагается или сообщения учителя с помощью словесных методов обучения, или самостоятельная работа учащихся с учебн</w:t>
      </w:r>
      <w:r w:rsidR="00CC3D8F">
        <w:rPr>
          <w:color w:val="000000"/>
          <w:sz w:val="28"/>
          <w:szCs w:val="28"/>
        </w:rPr>
        <w:t>иками, учебными пособиями и др.</w:t>
      </w:r>
      <w:r w:rsidRPr="002F0C51">
        <w:rPr>
          <w:color w:val="000000"/>
          <w:sz w:val="28"/>
          <w:szCs w:val="28"/>
        </w:rPr>
        <w:t xml:space="preserve"> При </w:t>
      </w:r>
      <w:proofErr w:type="spellStart"/>
      <w:r w:rsidRPr="002F0C51">
        <w:rPr>
          <w:color w:val="000000"/>
          <w:sz w:val="28"/>
          <w:szCs w:val="28"/>
        </w:rPr>
        <w:t>поя</w:t>
      </w:r>
      <w:r w:rsidR="00CC3D8F">
        <w:rPr>
          <w:color w:val="000000"/>
          <w:sz w:val="28"/>
          <w:szCs w:val="28"/>
        </w:rPr>
        <w:t>снии</w:t>
      </w:r>
      <w:proofErr w:type="spellEnd"/>
      <w:r w:rsidRPr="002F0C51">
        <w:rPr>
          <w:color w:val="000000"/>
          <w:sz w:val="28"/>
          <w:szCs w:val="28"/>
        </w:rPr>
        <w:t xml:space="preserve"> нового материала учитель должен позаботиться, чтобы все ученики видели и слышали (можно сидеть, если устал), он не должен ходить по классу, говорить следует громко, четко, размеренно. Речь его должна </w:t>
      </w:r>
      <w:proofErr w:type="gramStart"/>
      <w:r w:rsidRPr="002F0C51">
        <w:rPr>
          <w:color w:val="000000"/>
          <w:sz w:val="28"/>
          <w:szCs w:val="28"/>
        </w:rPr>
        <w:t>понятной</w:t>
      </w:r>
      <w:proofErr w:type="gramEnd"/>
      <w:r w:rsidRPr="002F0C51">
        <w:rPr>
          <w:color w:val="000000"/>
          <w:sz w:val="28"/>
          <w:szCs w:val="28"/>
        </w:rPr>
        <w:t xml:space="preserve"> для соответствующего возраста. Объяснение должно опираться на предыдущий опыт учащихся, выдел</w:t>
      </w:r>
      <w:r w:rsidR="00CC3D8F">
        <w:rPr>
          <w:color w:val="000000"/>
          <w:sz w:val="28"/>
          <w:szCs w:val="28"/>
        </w:rPr>
        <w:t xml:space="preserve">ение существенного в материале, </w:t>
      </w:r>
      <w:r w:rsidRPr="002F0C51">
        <w:rPr>
          <w:color w:val="000000"/>
          <w:sz w:val="28"/>
          <w:szCs w:val="28"/>
        </w:rPr>
        <w:t>следует следить з</w:t>
      </w:r>
      <w:r w:rsidR="00CC3D8F">
        <w:rPr>
          <w:color w:val="000000"/>
          <w:sz w:val="28"/>
          <w:szCs w:val="28"/>
        </w:rPr>
        <w:t>а последовательностью изложения</w:t>
      </w:r>
      <w:proofErr w:type="gramStart"/>
      <w:r w:rsidR="00CC3D8F">
        <w:rPr>
          <w:color w:val="000000"/>
          <w:sz w:val="28"/>
          <w:szCs w:val="28"/>
        </w:rPr>
        <w:t>.</w:t>
      </w:r>
      <w:proofErr w:type="gramEnd"/>
      <w:r w:rsidRPr="002F0C51">
        <w:rPr>
          <w:color w:val="000000"/>
          <w:sz w:val="28"/>
          <w:szCs w:val="28"/>
        </w:rPr>
        <w:t xml:space="preserve"> Изучение нового материала позволяет учащимся приобретать разнообразных умений и навыков. Важнейшим средством формирования умений и навыков являются упражнения. Они должны быть целенаправленными, систематическими, длительными, разнообразными и постоянными</w:t>
      </w:r>
      <w:r w:rsidR="00CC3D8F">
        <w:rPr>
          <w:color w:val="000000"/>
          <w:sz w:val="28"/>
          <w:szCs w:val="28"/>
        </w:rPr>
        <w:t>.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 xml:space="preserve">4. Закрепление нового материала. Этот элемент имеет целью установление прочной связи между только приобретенными знаниями и усвоенными ранее, проверку правильности образования научных </w:t>
      </w:r>
      <w:r w:rsidR="00CC3D8F">
        <w:rPr>
          <w:color w:val="000000"/>
          <w:sz w:val="28"/>
          <w:szCs w:val="28"/>
        </w:rPr>
        <w:t xml:space="preserve">понятий, выработку умения </w:t>
      </w:r>
      <w:r w:rsidRPr="002F0C51">
        <w:rPr>
          <w:color w:val="000000"/>
          <w:sz w:val="28"/>
          <w:szCs w:val="28"/>
        </w:rPr>
        <w:t xml:space="preserve"> применять знания на практике. Достигается это благодаря разнообразным упражнениям и самостоятельной</w:t>
      </w:r>
      <w:r w:rsidR="00CC3D8F">
        <w:rPr>
          <w:color w:val="000000"/>
          <w:sz w:val="28"/>
          <w:szCs w:val="28"/>
        </w:rPr>
        <w:t xml:space="preserve"> практической работе учащихся</w:t>
      </w:r>
      <w:r w:rsidRPr="002F0C51">
        <w:rPr>
          <w:color w:val="000000"/>
          <w:sz w:val="28"/>
          <w:szCs w:val="28"/>
        </w:rPr>
        <w:t>.</w:t>
      </w:r>
    </w:p>
    <w:p w:rsidR="00CC3D8F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 xml:space="preserve">5. Сообщение домашнего задания. Учитель должен продумывать его содержание, чтобы оно было конкретным, посильным для учащихся. Домашнее задание нельзя давать наспех, когда раздался звонок с урока. </w:t>
      </w:r>
    </w:p>
    <w:p w:rsidR="002F0C51" w:rsidRPr="002F0C51" w:rsidRDefault="002F0C51" w:rsidP="002F0C51">
      <w:pPr>
        <w:pStyle w:val="a3"/>
        <w:jc w:val="both"/>
        <w:rPr>
          <w:color w:val="000000"/>
          <w:sz w:val="28"/>
          <w:szCs w:val="28"/>
        </w:rPr>
      </w:pPr>
      <w:r w:rsidRPr="002F0C51">
        <w:rPr>
          <w:color w:val="000000"/>
          <w:sz w:val="28"/>
          <w:szCs w:val="28"/>
        </w:rPr>
        <w:t>6. Окончание урока. Этот структурный элемент объявляется и происходит по указанию учителя</w:t>
      </w:r>
      <w:r w:rsidR="00CC3D8F">
        <w:rPr>
          <w:color w:val="000000"/>
          <w:sz w:val="28"/>
          <w:szCs w:val="28"/>
        </w:rPr>
        <w:t>.</w:t>
      </w:r>
    </w:p>
    <w:p w:rsidR="002F0C51" w:rsidRPr="002F0C51" w:rsidRDefault="002F0C51" w:rsidP="002F0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C51">
        <w:rPr>
          <w:rFonts w:ascii="Times New Roman" w:hAnsi="Times New Roman" w:cs="Times New Roman"/>
          <w:color w:val="000000"/>
          <w:sz w:val="28"/>
          <w:szCs w:val="28"/>
        </w:rPr>
        <w:t>Структура каждого урока является вариативной, предусматривающей использование его компонентов в зависимости от возраста учащихся, их подготовки, содержания учебного материала, методов обучения, места проведения уроков т.д. Это означает, что учитель должен творчески планировать каждый урок.</w:t>
      </w:r>
    </w:p>
    <w:sectPr w:rsidR="002F0C51" w:rsidRPr="002F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C51"/>
    <w:rsid w:val="002E6E98"/>
    <w:rsid w:val="002F0C51"/>
    <w:rsid w:val="00CC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0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0C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F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F0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chebnikirus.com/pedagogika/osnovi_didaktiki_-_chayka_vm/urok_zasvoyennya_novih_znan.htm" TargetMode="External"/><Relationship Id="rId4" Type="http://schemas.openxmlformats.org/officeDocument/2006/relationships/hyperlink" Target="http://uchebnikirus.com/pedagogika/osnovi_didaktiki_-_chayka_vm/urok_zasvoyennya_novih_zna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2020-04-28T17:56:00Z</dcterms:created>
  <dcterms:modified xsi:type="dcterms:W3CDTF">2020-04-28T18:17:00Z</dcterms:modified>
</cp:coreProperties>
</file>