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AFD" w:rsidRPr="00CC2AFD" w:rsidRDefault="00CC2AFD" w:rsidP="00CC2AFD">
      <w:pPr>
        <w:shd w:val="clear" w:color="auto" w:fill="FFFFFF"/>
        <w:spacing w:before="96" w:after="192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Памятка по недопущению участия в несанкционированных публичных мероприятиях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Крылатое латинское выражение гласит «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Dura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lex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sed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lex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что в переводе с латыни значит: «Суров закон, но закон», т.е. как бы ни был суров закон, его следует соблюдать. Известна всем фраза «Незнание закона не освобождает от ответственности».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Чем грозит участие в несанкционированном митинге?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Давайте разберемся, что такое несанкционированный митинг.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ru-RU"/>
        </w:rPr>
        <w:t>Несанкционированный митинг отличается от санкционированного тем, что проводится без предварительного согласования с исполнительным органом власти. За проведение такого мероприятия и участие в нем предусмотрена различного рода ответственность.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Сложно сделать какие-либо выводы, что заставляет людей нарушать закон и участвовать в несанкционированных митингах, есть предположения на основании информации, распространенной в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соцсетях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что это:</w:t>
      </w:r>
    </w:p>
    <w:p w:rsidR="00CC2AFD" w:rsidRPr="00CC2AFD" w:rsidRDefault="00CC2AFD" w:rsidP="00CC2AFD">
      <w:pPr>
        <w:numPr>
          <w:ilvl w:val="0"/>
          <w:numId w:val="1"/>
        </w:numPr>
        <w:shd w:val="clear" w:color="auto" w:fill="FFFFFF"/>
        <w:spacing w:before="120" w:after="120" w:line="336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денежные награды за задержания представителями правоохранительных органов.</w:t>
      </w:r>
    </w:p>
    <w:p w:rsidR="00CC2AFD" w:rsidRPr="00CC2AFD" w:rsidRDefault="00CC2AFD" w:rsidP="00CC2AFD">
      <w:pPr>
        <w:numPr>
          <w:ilvl w:val="0"/>
          <w:numId w:val="1"/>
        </w:numPr>
        <w:shd w:val="clear" w:color="auto" w:fill="FFFFFF"/>
        <w:spacing w:before="120" w:after="120" w:line="336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Подростковый возраст всегда проявляет склонности к бунтарству и неповиновению, в том числе и против взрослых. Дети готовы на многие резкие поступки, которые не совершит даже взрослый.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Но привлечение подростков в подобные мероприятия запрещено законодательством.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Управление МВД России так разъясняет ответственность за проведение несанкционированных массовых мероприятий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ответственности, предусмотренной </w:t>
      </w:r>
      <w:r w:rsidRPr="00CC2AF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ст. 5.35 Кодекса Российской Федерации об административных правонарушениях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неисполнение обязанностей по содержанию и воспитанию несовершеннолетних. 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 избежание привлечения к установленной законодательными актами ответственности, подготовку и проведение массовых мероприятий необходимо проводить в соответствии с требованиями Федерального закона </w:t>
      </w:r>
      <w:r w:rsidRPr="00CC2AF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№ 54-ФЗ «О собраниях, митингах, демонстрациях, шествиях и пикетированиях».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Принимая решение участия в том или ином мероприятии нужно задуматься о последствиях.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  <w:lang w:eastAsia="ru-RU"/>
        </w:rPr>
      </w:pPr>
      <w:r w:rsidRPr="00CC2AFD"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u w:val="single"/>
          <w:lang w:eastAsia="ru-RU"/>
        </w:rPr>
        <w:t>Какие наказания ждут тех, кто не хочет соблюдать закон или умышленно его нарушает.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Не только организаторов могут наказать за нарушения, связанные с организацией и проведением массовых мероприятий. Участники митингов также могут быть подвергнуты административным мерам наказания при наличии на то оснований.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Частью 5 статьи 20.2 КоАП РФ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предусмотрена ответственность за участие в митинге с нарушением установленного ФЗ№54 порядка.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участие в несанкционированной акции для граждан предусмотрен штраф от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10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руб. до 20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обязательные работы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до 100 часов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или административный арест на срок до 15 суток (ст.20.2 КоАП РФ).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повторное нарушение данной статьи наказание будет в разы серьезнее – штраф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до 300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административный арест –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до 30 суток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Статья 20.2. Нарушение установленного порядка организации либо проведения собрания, митинга, демонстрации, шествия или пикетирования.</w:t>
      </w:r>
    </w:p>
    <w:p w:rsidR="00CC2AFD" w:rsidRPr="00CC2AFD" w:rsidRDefault="00CC2AFD" w:rsidP="00CC2AFD">
      <w:pPr>
        <w:numPr>
          <w:ilvl w:val="0"/>
          <w:numId w:val="2"/>
        </w:numPr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Нарушение организатором публичного мероприятия установленного порядка организации либо проведения собрания, митинга, демонстрации, шествия или пикетирования, за исключением случаев, предусмотренных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частями 2-4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настоящей </w:t>
      </w:r>
      <w:proofErr w:type="gram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статьи,-</w:t>
      </w:r>
      <w:proofErr w:type="gramEnd"/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влечет наложение административного штрафа на граждан в размере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10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20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или обязательные работы на срок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до 40 часов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на должностных лиц –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15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30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;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 юридических лиц – о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т 50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100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руб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C2AFD" w:rsidRPr="00CC2AFD" w:rsidRDefault="00CC2AFD" w:rsidP="00CC2AFD">
      <w:pPr>
        <w:numPr>
          <w:ilvl w:val="0"/>
          <w:numId w:val="3"/>
        </w:numPr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либо проведение публичного мероприятия без подачи в установленном порядке уведомления о проведении публичного мероприятия, за исключением случаев, предусмотренных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частью 7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настоящей </w:t>
      </w:r>
      <w:proofErr w:type="gram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статьи,-</w:t>
      </w:r>
      <w:proofErr w:type="gramEnd"/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влечет наложение административного штрафа на граждан в размере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20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30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или обязательные работы на срок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до 50 часов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на должностных лиц –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20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40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на юридических лиц –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70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200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руб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C2AFD" w:rsidRPr="00CC2AFD" w:rsidRDefault="00CC2AFD" w:rsidP="00CC2AFD">
      <w:pPr>
        <w:numPr>
          <w:ilvl w:val="0"/>
          <w:numId w:val="4"/>
        </w:numPr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Действия (бездействие),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предусмотренные частями 1 и 2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настоящей статьи, повлекшие создание помех функционированию объектов жизнеобеспечения, транспортной и социальной инфраструктуры, связи, движению пешеходов и (или) транспортных средств либо доступу граждан к жилым помещениям или объектам </w:t>
      </w:r>
      <w:proofErr w:type="gram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транспортной</w:t>
      </w:r>
      <w:proofErr w:type="gram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социальной инфраструктуры либо превышение норм предельной заполняемости территории (помещения), —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влекут наложение административного штрафа на граждан в размере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30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50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или обязательные работы на срок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до 100 час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ов; на должностных лиц –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50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100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на юридических лиц –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250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500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руб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C2AFD" w:rsidRPr="00CC2AFD" w:rsidRDefault="00CC2AFD" w:rsidP="00CC2AFD">
      <w:pPr>
        <w:numPr>
          <w:ilvl w:val="0"/>
          <w:numId w:val="5"/>
        </w:numPr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Действия (бездействие),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предусмотренные частями 1 и 2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настоящей статьи, повлекшие причинение вреда здоровью человека или имуществу, если эти действия (бездействия) не содержат уголовно наказуемого деяния, —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влекут наложение административного штрафа на граждан в размере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100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300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или обязательные работы на срок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до 200 часов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или административный арест на срок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до 20 суток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 должностных лиц –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200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600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на юридических лиц –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400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1 млн руб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C2AFD" w:rsidRPr="00CC2AFD" w:rsidRDefault="00CC2AFD" w:rsidP="00CC2AFD">
      <w:pPr>
        <w:numPr>
          <w:ilvl w:val="0"/>
          <w:numId w:val="6"/>
        </w:numPr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Нарушение участником публичного мероприятия установленного порядка проведения собрания, митинга, демонстрации, шествия или пикетирования, за исключением случаев, предусмотренных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частью 6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настоящей статьи, —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влечет наложение административного штрафа в размере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10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20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или обязательные работы на срок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до 40 час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ов.</w:t>
      </w:r>
    </w:p>
    <w:p w:rsidR="00CC2AFD" w:rsidRPr="00CC2AFD" w:rsidRDefault="00CC2AFD" w:rsidP="00CC2AFD">
      <w:pPr>
        <w:numPr>
          <w:ilvl w:val="0"/>
          <w:numId w:val="7"/>
        </w:numPr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Действия (бездействие),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предусмотренные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частью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5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настоящей статьи, повлекшие причинение вреда здоровью человека или имуществу, если эти действия (бездействия) не содержат уголовно наказуемого деяния, —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влекут наложение административного штрафа в размере от 150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 300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или обязательные работы на срок до 200 часов, или административный арест на срок до 15 суток.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(в ред. ФЗ от 21.07.2014 №258-ФЗ)</w:t>
      </w:r>
    </w:p>
    <w:p w:rsidR="00CC2AFD" w:rsidRPr="00CC2AFD" w:rsidRDefault="00CC2AFD" w:rsidP="00CC2AFD">
      <w:pPr>
        <w:numPr>
          <w:ilvl w:val="0"/>
          <w:numId w:val="8"/>
        </w:numPr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Участие в несанкционированных собрании, митинге, демонстрации, шествии или пикетировании, повлекших создание помех функционированию объектов жизнеобеспечения, транспортной или социальной инфраструктуры, связи, движению пешеходов и\или транспортных средств либо доступу граждан к жилым помещениям или объектам </w:t>
      </w:r>
      <w:proofErr w:type="gram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транспортной</w:t>
      </w:r>
      <w:proofErr w:type="gram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социальной инфраструктуры, —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влечет наложение административного штрафа на граждан в размере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10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20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или обязательные работы на срок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до 100 час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или административный арест на срок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до 15 суток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на должностных лиц –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50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100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на юридических лиц –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200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300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руб.</w:t>
      </w:r>
    </w:p>
    <w:p w:rsidR="00CC2AFD" w:rsidRPr="00CC2AFD" w:rsidRDefault="00CC2AFD" w:rsidP="00CC2AFD">
      <w:pPr>
        <w:numPr>
          <w:ilvl w:val="0"/>
          <w:numId w:val="9"/>
        </w:numPr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либо проведение несанкционированных собрании, митинге, демонстрации, шествии или пикетировании в непосредственной близости от территории ядерной установки, радиационного источника или пункта хранения ядерных материалов и радиоактивных веществ либо активное участие в таких публичных мероприятиях, если это осложнило выполнение работниками указанных установки, источника или пункта своих служебных обязанностей или создало угрозу безопасности населения и окружающей среды, —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влечет наложение административного штрафа в размере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150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300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или административный арест на срок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до 15 суток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на должностных лиц –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200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600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на юридических лиц – о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т 500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1 млн руб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C2AFD" w:rsidRPr="00CC2AFD" w:rsidRDefault="00CC2AFD" w:rsidP="00CC2AFD">
      <w:pPr>
        <w:numPr>
          <w:ilvl w:val="0"/>
          <w:numId w:val="10"/>
        </w:numPr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Повторное совершение административного правонарушения, предусмотренного частями 1 – 6.1. настоящей статьи, если это действие не содержит уголовно наказуемого деяния, —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влечет наложение административного штрафа на граждан в размере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150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300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или обязательные работы на срок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от 40 час до 100 час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или административный арест на срок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до 30 суток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на должностных лиц –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200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600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руб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на юридических лиц – 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от 500 </w:t>
      </w:r>
      <w:proofErr w:type="spellStart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тыс</w:t>
      </w:r>
      <w:proofErr w:type="spellEnd"/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до 1 млн руб</w:t>
      </w:r>
      <w:r w:rsidRPr="00CC2A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C2AFD" w:rsidRPr="00CC2AFD" w:rsidRDefault="00CC2AFD" w:rsidP="00CC2AFD">
      <w:pPr>
        <w:shd w:val="clear" w:color="auto" w:fill="FFFFFF"/>
        <w:spacing w:before="96" w:after="192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C2AFD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Соблюдайте законы!</w:t>
      </w:r>
    </w:p>
    <w:p w:rsidR="006954F1" w:rsidRDefault="006954F1">
      <w:bookmarkStart w:id="0" w:name="_GoBack"/>
      <w:bookmarkEnd w:id="0"/>
    </w:p>
    <w:sectPr w:rsidR="00695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F60D5"/>
    <w:multiLevelType w:val="multilevel"/>
    <w:tmpl w:val="23A6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36DC5"/>
    <w:multiLevelType w:val="multilevel"/>
    <w:tmpl w:val="D1A8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821E63"/>
    <w:multiLevelType w:val="multilevel"/>
    <w:tmpl w:val="E6B6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194B22"/>
    <w:multiLevelType w:val="multilevel"/>
    <w:tmpl w:val="1FB23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E77623"/>
    <w:multiLevelType w:val="multilevel"/>
    <w:tmpl w:val="F738B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803E84"/>
    <w:multiLevelType w:val="multilevel"/>
    <w:tmpl w:val="30D8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547675"/>
    <w:multiLevelType w:val="multilevel"/>
    <w:tmpl w:val="5464D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210660"/>
    <w:multiLevelType w:val="multilevel"/>
    <w:tmpl w:val="5EFEA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4F3267"/>
    <w:multiLevelType w:val="multilevel"/>
    <w:tmpl w:val="B664A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D87545"/>
    <w:multiLevelType w:val="multilevel"/>
    <w:tmpl w:val="30C6A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B37"/>
    <w:rsid w:val="000C3B37"/>
    <w:rsid w:val="006954F1"/>
    <w:rsid w:val="00CC2AFD"/>
    <w:rsid w:val="00E7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502F5-E07E-429A-B206-4C431F8C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CC2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C2AFD"/>
    <w:rPr>
      <w:b/>
      <w:bCs/>
    </w:rPr>
  </w:style>
  <w:style w:type="paragraph" w:customStyle="1" w:styleId="rtejustify">
    <w:name w:val="rtejustify"/>
    <w:basedOn w:val="a"/>
    <w:rsid w:val="00CC2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2AFD"/>
    <w:rPr>
      <w:i/>
      <w:iCs/>
    </w:rPr>
  </w:style>
  <w:style w:type="paragraph" w:styleId="a5">
    <w:name w:val="Normal (Web)"/>
    <w:basedOn w:val="a"/>
    <w:uiPriority w:val="99"/>
    <w:semiHidden/>
    <w:unhideWhenUsed/>
    <w:rsid w:val="00CC2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2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2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8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2021-01-22T04:05:00Z</cp:lastPrinted>
  <dcterms:created xsi:type="dcterms:W3CDTF">2021-01-22T04:02:00Z</dcterms:created>
  <dcterms:modified xsi:type="dcterms:W3CDTF">2021-01-22T05:15:00Z</dcterms:modified>
</cp:coreProperties>
</file>