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F8" w:rsidRP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0F8">
        <w:rPr>
          <w:rFonts w:ascii="Times New Roman" w:hAnsi="Times New Roman" w:cs="Times New Roman"/>
          <w:b/>
          <w:sz w:val="28"/>
          <w:szCs w:val="28"/>
        </w:rPr>
        <w:t xml:space="preserve"> Бела </w:t>
      </w:r>
      <w:proofErr w:type="spellStart"/>
      <w:r w:rsidRPr="003A30F8">
        <w:rPr>
          <w:rFonts w:ascii="Times New Roman" w:hAnsi="Times New Roman" w:cs="Times New Roman"/>
          <w:b/>
          <w:sz w:val="28"/>
          <w:szCs w:val="28"/>
        </w:rPr>
        <w:t>Барток</w:t>
      </w:r>
      <w:proofErr w:type="spellEnd"/>
      <w:r w:rsidRPr="003A30F8">
        <w:rPr>
          <w:rFonts w:ascii="Times New Roman" w:hAnsi="Times New Roman" w:cs="Times New Roman"/>
          <w:b/>
          <w:sz w:val="28"/>
          <w:szCs w:val="28"/>
        </w:rPr>
        <w:t xml:space="preserve"> (1881–1945)  </w:t>
      </w:r>
    </w:p>
    <w:p w:rsidR="003A30F8" w:rsidRP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Бела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– классик венгерской музыки ХХ века, один из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30F8">
        <w:rPr>
          <w:rFonts w:ascii="Times New Roman" w:hAnsi="Times New Roman" w:cs="Times New Roman"/>
          <w:sz w:val="28"/>
          <w:szCs w:val="28"/>
        </w:rPr>
        <w:t xml:space="preserve">сновоположников стиля современной музыки. Творчество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, как и его соотечественника и друга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Золтана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, представляет одно из важнейших стилевых направлений первой половины ХХ века –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фольклоризм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 На формирование стиля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оказал влияние поздний романтизм и импрессионизм, но решающим было увлечение венгерским национальным фольклором. Знакомство с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Золтаном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в 1903 году и постоянные совместные этнографические экспедиции открыли молодым музыкантам богатство и своеобразие старинной крестьянской венгерской музыки, глубоко отличной от стиля «вербункош», знакомого Европе по творчеству Листа и Брамса.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был крупнейшим ученым фольклористом мирового масштаба, автором не только расшифровок и публикаций венгерских, румынских, словацких, турецких, хорватских народных мелодий, но и научных статей, посвященных своеобразию фольклора этих стран.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30F8">
        <w:rPr>
          <w:rFonts w:ascii="Times New Roman" w:hAnsi="Times New Roman" w:cs="Times New Roman"/>
          <w:sz w:val="28"/>
          <w:szCs w:val="28"/>
        </w:rPr>
        <w:t xml:space="preserve">Оригинальность и неповторимое своеобразие стиля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определяется опорой на фольклор. Его главная заслуга – использование фольклора для обновления языка современной музыки. Все многообразие ладовых форм направлено на обогащение классической тональности (мажоро-минора) и, прежде всего, пентатоники – основного звукоряда старинного венгерского фольклора. Сложная тонально-хроматическая система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основана на обновлении тональности за счет использования архаических ладовых форм народной музыки. Сохраняя самобытность стиля и независимость творческой индивидуальности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органично сочетал фольклорную основу с влиянием неоклассицизма и экспрессионизма (опера «Замок герцога Синяя борода», «Музыка для струнных, ударных и челесты»).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 В жанре хоровой музыки эти черты ярко проявляются как в обработках народных песен, так и в оригинальных сочинениях («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Cantata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lastRenderedPageBreak/>
        <w:t>profanae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>» – вокально</w:t>
      </w:r>
      <w:r>
        <w:rPr>
          <w:rFonts w:ascii="Times New Roman" w:hAnsi="Times New Roman" w:cs="Times New Roman"/>
          <w:sz w:val="28"/>
          <w:szCs w:val="28"/>
        </w:rPr>
        <w:t>-с</w:t>
      </w:r>
      <w:r w:rsidRPr="003A30F8">
        <w:rPr>
          <w:rFonts w:ascii="Times New Roman" w:hAnsi="Times New Roman" w:cs="Times New Roman"/>
          <w:sz w:val="28"/>
          <w:szCs w:val="28"/>
        </w:rPr>
        <w:t xml:space="preserve">имфоническое произведение по мотивам румынских народных баллад).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Хоровая музыка, хотя и не является определяющей в творчестве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, отражает основные черты его стиля. «Деревенские сцены» – цикл для женского хора и камерного оркестра (1928), в котором проблема современной трактовки музыкального фольклора решена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Бартоком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под влиянием «Свадебки» Стравинского. Оба произведения основаны на славянском фольклоре, разрабатывают мотивы свадебного обряда, сочетая архаику старинных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с импульсивностью ритма.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«Деревенские сцены» – это картины народного быта. В первом номере – обряд провожания невесты, во втором – передана атмосфера крестьянского жилища и покачивающей колыбели; третий номер – энергичный танец молодых людей. Взяв за основу фольклорный материал,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придал ему более глубокий смысл и собственную эстетическую окраску. Так, динамизм и резкие интонации «Свадьбы» символизируют жесткость современного мира; «Колыбельная – скорбный плач о всех погибших в войне; финал – уверенность в светлом будущем.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>Ритм выступает здесь на первое место в системе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30F8">
        <w:rPr>
          <w:rFonts w:ascii="Times New Roman" w:hAnsi="Times New Roman" w:cs="Times New Roman"/>
          <w:sz w:val="28"/>
          <w:szCs w:val="28"/>
        </w:rPr>
        <w:t xml:space="preserve">выразительных средств. Частая смена размера,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нессимитричность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и полиритмия – от фольклорной традиции. Так, «Свадьба» поражает динамизмом, жесткостью и колкостью ритмических интонаций. Размер меняется почти в каждом такте. В сочетании с диссонирующими созвучиями создается картина яркого экспрессивного действа. Номер построен на двух контрастных элементах: жестком, танцевальном и светлом, песенном. В хоре и в оркестре применяются колористические приемы.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>В «Колыбельной» используется излюбленный фольклорный прием речевого интонирования (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parlando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rubato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), который стал одним из типичных черт многих лирических произведений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. Здесь применена техника </w:t>
      </w:r>
      <w:r w:rsidRPr="003A30F8">
        <w:rPr>
          <w:rFonts w:ascii="Times New Roman" w:hAnsi="Times New Roman" w:cs="Times New Roman"/>
          <w:sz w:val="28"/>
          <w:szCs w:val="28"/>
        </w:rPr>
        <w:lastRenderedPageBreak/>
        <w:t xml:space="preserve">варьирования мотивов и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, а также полиритмия (сочетание триолей и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дуолей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В «Деревенских сценах»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широко использует пентатонику, квартовые интонации и старинные диатонические лады (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треххордовые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бесполутоновые звукоряды). В сочетании с современными ладогармоническими средствами композитор раздвигает рамки тональной системы за счет политональных и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полиладовых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эффектов. Особенно ярко это проявляется во втором номере. «Деревенские сцены» отличаются богатством и контрастностью нюансировки, разнообразием артикуляции от речитатива и кантилены до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маркатированного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звукоизвлечения, широкой шкалой темповых градаций – от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vivacissimo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(метроном =196) до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largo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(метроном =40) с последующим замедлением.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Различные исследователи творчества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причисляют его к плеяде реформаторов гармонии. Новаторством композитора стало преимущественное применение квартовой гармонии, которая стала самостоятельным явлением музыки XX века (движение параллельными квартовыми комплексами, так называемый «утолщенный голос» – прием, часто встречающийся во многих прелюдиях Дебюсси). «Деревенские сцены» – результат творческих экспериментов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с фольклорным материалом и достижениями современного музыкального языка, вызревания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бартоковской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концепции полярных образных антитез народно-праздничного и трагически-гротескного начал, которые в противоречивом единстве сочетают экспрессионистические и конструктивистские тенденции.  </w:t>
      </w:r>
    </w:p>
    <w:p w:rsidR="003A30F8" w:rsidRP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0F8" w:rsidRP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30F8">
        <w:rPr>
          <w:rFonts w:ascii="Times New Roman" w:hAnsi="Times New Roman" w:cs="Times New Roman"/>
          <w:b/>
          <w:sz w:val="28"/>
          <w:szCs w:val="28"/>
        </w:rPr>
        <w:t>Золтан</w:t>
      </w:r>
      <w:proofErr w:type="spellEnd"/>
      <w:r w:rsidRPr="003A30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30F8">
        <w:rPr>
          <w:rFonts w:ascii="Times New Roman" w:hAnsi="Times New Roman" w:cs="Times New Roman"/>
          <w:b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b/>
          <w:sz w:val="28"/>
          <w:szCs w:val="28"/>
        </w:rPr>
        <w:t xml:space="preserve"> (1882–1967)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Золтан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– сподвижник Белы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Бартока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в развитии венгерской национальной музыки, крупный музыкально-общественный деятель, </w:t>
      </w:r>
      <w:r w:rsidRPr="003A30F8">
        <w:rPr>
          <w:rFonts w:ascii="Times New Roman" w:hAnsi="Times New Roman" w:cs="Times New Roman"/>
          <w:sz w:val="28"/>
          <w:szCs w:val="28"/>
        </w:rPr>
        <w:lastRenderedPageBreak/>
        <w:t xml:space="preserve">композитор, фольклорист, педагог, создатель системы массового музыкального воспитания детей.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оказал огромное влияние на развитие венгерского хорового искусства. Им написано около 100 произведений для хора с оркестром, для хора с сопровождением и для хора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а’капелла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. Из них более 80 – хоровые произведения для смешанного, женского, мужского и детских хоров; а также игровые песни, в которых сочетаются педагогические и художественные требования. Важное место в них занимает пентатоника, являясь основой венгерской музыки. Так, например, хор «Ел цыган соленый сыр» (оригинальная обработка двух народных венгерских песен) основан на пентатонике и старинных ладах, что является также проявлением фольклорной традиции. 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>В основу многих хоров положены народные песни (например, поэтичная «Вечерняя песня» для смешанного хора).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 Почти все смешанные хоры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написаны в 1930–1940-е годы. Эти партитуры отличаются разнообразием тем и сюжетов. В них часто звучит тема раздумий о судьбе родины, например хор «Мольба», «Жалоба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Секея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>».</w:t>
      </w:r>
    </w:p>
    <w:p w:rsid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 Кроме хоровых миниатюр в хоровом наследии З.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особое место занимают хоры-фрески: «Ода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Ференцу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Листу» на слова М.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Вёрёшмарти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, «Иисус и купцы», хоровая сюита из народных песен «Картины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Матры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». Хоровые поэмы сложны по фактуре, однако безупречность голосоведения, образность музыки делают их достоянием и профессиональных, и любительских коллективов. </w:t>
      </w:r>
    </w:p>
    <w:p w:rsidR="003A30F8" w:rsidRP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Вершиной хорового письма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является «Венгерский псалом» (1923), принесший ему мировую славу. Это оратория для тенора, хора и оркестра на слова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Михая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Кечкемети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Вега – поэта ХVI столетия (перевод псалма Давида).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находит музыкальное воплощение разных элементов: он обращается к мелодическим формулам старинных баллад с их характерной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lastRenderedPageBreak/>
        <w:t>речитацией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и строгой диатоникой, а наряду с этим и к подчеркнуто экспрессивным интонациям. </w:t>
      </w:r>
      <w:proofErr w:type="spellStart"/>
      <w:r w:rsidRPr="003A30F8">
        <w:rPr>
          <w:rFonts w:ascii="Times New Roman" w:hAnsi="Times New Roman" w:cs="Times New Roman"/>
          <w:sz w:val="28"/>
          <w:szCs w:val="28"/>
        </w:rPr>
        <w:t>Кодаи</w:t>
      </w:r>
      <w:proofErr w:type="spellEnd"/>
      <w:r w:rsidRPr="003A30F8">
        <w:rPr>
          <w:rFonts w:ascii="Times New Roman" w:hAnsi="Times New Roman" w:cs="Times New Roman"/>
          <w:sz w:val="28"/>
          <w:szCs w:val="28"/>
        </w:rPr>
        <w:t xml:space="preserve"> пользуется средствами современной гармонии, богатством приемов хорового письма, включает звучание детского хора. Все это слито в музыкальном языке оратории, отличающейся силой музыкального вдохновения и органичностью ассимиляции различных элементов в рамках индивидуального композиторского стиля. </w:t>
      </w:r>
    </w:p>
    <w:p w:rsidR="003A30F8" w:rsidRP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A30F8" w:rsidRP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A3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0F8" w:rsidRPr="003A30F8" w:rsidRDefault="003A30F8" w:rsidP="003A30F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3A30F8" w:rsidRPr="003A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F8"/>
    <w:rsid w:val="003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302F"/>
  <w15:chartTrackingRefBased/>
  <w15:docId w15:val="{3395AA2F-DA77-408E-98EA-EBEC95C2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ГБПОУ СО СМХК</dc:creator>
  <cp:keywords/>
  <dc:description/>
  <cp:lastModifiedBy>ГБПОУ СО СМХК</cp:lastModifiedBy>
  <cp:revision>1</cp:revision>
  <dcterms:created xsi:type="dcterms:W3CDTF">2021-05-02T17:09:00Z</dcterms:created>
  <dcterms:modified xsi:type="dcterms:W3CDTF">2021-05-02T17:14:00Z</dcterms:modified>
</cp:coreProperties>
</file>