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7C" w:rsidRPr="008D6A7C" w:rsidRDefault="008D6A7C" w:rsidP="008D6A7C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21"/>
          <w:szCs w:val="21"/>
          <w:lang w:eastAsia="ru-RU"/>
        </w:rPr>
      </w:pPr>
      <w:r w:rsidRPr="008D6A7C">
        <w:rPr>
          <w:rFonts w:ascii="inherit" w:eastAsia="Times New Roman" w:hAnsi="inherit" w:cs="Arial"/>
          <w:color w:val="4E4E3F"/>
          <w:kern w:val="36"/>
          <w:sz w:val="21"/>
          <w:lang w:eastAsia="ru-RU"/>
        </w:rPr>
        <w:t>6.</w:t>
      </w:r>
      <w:r w:rsidRPr="008D6A7C">
        <w:rPr>
          <w:rFonts w:ascii="inherit" w:eastAsia="Times New Roman" w:hAnsi="inherit" w:cs="Arial"/>
          <w:color w:val="4E4E3F"/>
          <w:kern w:val="36"/>
          <w:sz w:val="21"/>
          <w:szCs w:val="21"/>
          <w:lang w:eastAsia="ru-RU"/>
        </w:rPr>
        <w:t> Белки: строение, свойства, функции</w:t>
      </w:r>
    </w:p>
    <w:p w:rsidR="008D6A7C" w:rsidRPr="008D6A7C" w:rsidRDefault="008D6A7C" w:rsidP="008D6A7C">
      <w:pPr>
        <w:shd w:val="clear" w:color="auto" w:fill="76A900"/>
        <w:spacing w:after="0" w:line="353" w:lineRule="atLeast"/>
        <w:outlineLvl w:val="2"/>
        <w:rPr>
          <w:rFonts w:ascii="inherit" w:eastAsia="Times New Roman" w:hAnsi="inherit" w:cs="Arial"/>
          <w:color w:val="FFFFFF"/>
          <w:sz w:val="19"/>
          <w:szCs w:val="19"/>
          <w:lang w:eastAsia="ru-RU"/>
        </w:rPr>
      </w:pPr>
      <w:r w:rsidRPr="008D6A7C">
        <w:rPr>
          <w:rFonts w:ascii="inherit" w:eastAsia="Times New Roman" w:hAnsi="inherit" w:cs="Arial"/>
          <w:color w:val="FFFFFF"/>
          <w:sz w:val="19"/>
          <w:szCs w:val="19"/>
          <w:lang w:eastAsia="ru-RU"/>
        </w:rPr>
        <w:t>Теория: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Среди органических веще</w:t>
      </w:r>
      <w:proofErr w:type="gramStart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ств кл</w:t>
      </w:r>
      <w:proofErr w:type="gram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етки самыми разнообразными по свойствам и выполняемым функциям являются </w:t>
      </w:r>
      <w:r w:rsidRPr="008D6A7C">
        <w:rPr>
          <w:rFonts w:ascii="Arial" w:eastAsia="Times New Roman" w:hAnsi="Arial" w:cs="Arial"/>
          <w:b/>
          <w:bCs/>
          <w:color w:val="76A900"/>
          <w:sz w:val="11"/>
          <w:lang w:eastAsia="ru-RU"/>
        </w:rPr>
        <w:t>белки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, или </w:t>
      </w:r>
      <w:r w:rsidRPr="008D6A7C">
        <w:rPr>
          <w:rFonts w:ascii="Arial" w:eastAsia="Times New Roman" w:hAnsi="Arial" w:cs="Arial"/>
          <w:b/>
          <w:bCs/>
          <w:color w:val="76A900"/>
          <w:sz w:val="11"/>
          <w:lang w:eastAsia="ru-RU"/>
        </w:rPr>
        <w:t>протеины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 В белках, в отличи</w:t>
      </w:r>
      <w:proofErr w:type="gramStart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и</w:t>
      </w:r>
      <w:proofErr w:type="gram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 xml:space="preserve"> от углеводов и липидов, кроме углерода, кислорода и водорода содержится азот, а также могут присутствовать атомы серы, фосфора и железа.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Белки — это биополимеры, мономерами в которых служат </w:t>
      </w:r>
      <w:r w:rsidRPr="008D6A7C">
        <w:rPr>
          <w:rFonts w:ascii="Arial" w:eastAsia="Times New Roman" w:hAnsi="Arial" w:cs="Arial"/>
          <w:b/>
          <w:bCs/>
          <w:color w:val="76A900"/>
          <w:sz w:val="11"/>
          <w:lang w:eastAsia="ru-RU"/>
        </w:rPr>
        <w:t>аминокислоты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 В образовании всего разнообразия белков участвует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20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  <w:proofErr w:type="spellStart"/>
      <w:r w:rsidRPr="008D6A7C">
        <w:rPr>
          <w:rFonts w:ascii="MathJax_Math-italic" w:eastAsia="Times New Roman" w:hAnsi="MathJax_Math-italic" w:cs="Arial"/>
          <w:color w:val="76A900"/>
          <w:sz w:val="14"/>
          <w:lang w:eastAsia="ru-RU"/>
        </w:rPr>
        <w:t>α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-аминокислот</w:t>
      </w:r>
      <w:proofErr w:type="spell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 Молекулы аминокислот имеют две функциональные группы: карбоксильную (кислотную) и аминогруппу (основную).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>
        <w:rPr>
          <w:rFonts w:ascii="Arial" w:eastAsia="Times New Roman" w:hAnsi="Arial" w:cs="Arial"/>
          <w:noProof/>
          <w:color w:val="4E4E3F"/>
          <w:sz w:val="11"/>
          <w:szCs w:val="11"/>
          <w:lang w:eastAsia="ru-RU"/>
        </w:rPr>
        <w:drawing>
          <wp:inline distT="0" distB="0" distL="0" distR="0">
            <wp:extent cx="2362835" cy="1868170"/>
            <wp:effectExtent l="0" t="0" r="0" b="0"/>
            <wp:docPr id="1" name="Рисунок 1" descr="AminoAcidball_ru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inoAcidball_rus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Рис.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1</w:t>
      </w: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. Молекула аминокислоты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Аминогруппа и карбоксильная группа способны взаимодействовать между собой с отщеплением воды и образованием пептидной связи </w:t>
      </w:r>
      <w:r w:rsidRPr="008D6A7C">
        <w:rPr>
          <w:rFonts w:ascii="MathJax_Math-italic" w:eastAsia="Times New Roman" w:hAnsi="MathJax_Math-italic" w:cs="Arial"/>
          <w:color w:val="76A900"/>
          <w:sz w:val="14"/>
          <w:lang w:eastAsia="ru-RU"/>
        </w:rPr>
        <w:t>CO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−</w:t>
      </w:r>
      <w:r w:rsidRPr="008D6A7C">
        <w:rPr>
          <w:rFonts w:ascii="MathJax_Math-italic" w:eastAsia="Times New Roman" w:hAnsi="MathJax_Math-italic" w:cs="Arial"/>
          <w:color w:val="76A900"/>
          <w:sz w:val="14"/>
          <w:lang w:eastAsia="ru-RU"/>
        </w:rPr>
        <w:t>NH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  Пептидными связями молекулы аминокислот соединяются друг с другом в длинные цепи. Число остатков аминокислот в цепи может составлять несколько сотен и даже тысяч. Такие большие молекулы называют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макромолекулами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</w:t>
      </w:r>
    </w:p>
    <w:p w:rsidR="008D6A7C" w:rsidRPr="008D6A7C" w:rsidRDefault="008D6A7C" w:rsidP="008D6A7C">
      <w:pPr>
        <w:shd w:val="clear" w:color="auto" w:fill="FFFFFF"/>
        <w:spacing w:after="172" w:line="240" w:lineRule="auto"/>
        <w:rPr>
          <w:rFonts w:ascii="Arial" w:eastAsia="Times New Roman" w:hAnsi="Arial" w:cs="Arial"/>
          <w:color w:val="4E4E3F"/>
          <w:sz w:val="21"/>
          <w:szCs w:val="2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21"/>
          <w:szCs w:val="21"/>
          <w:lang w:eastAsia="ru-RU"/>
        </w:rPr>
        <w:t>Структура белков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Порядок соединения аминокислот в макромолекуле белка называют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первичной структурой.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Для каждого типа белка эта структура уникальна. Она определяет структуры высших уровней, свойства белка и его функции.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Полипептидная цепь сворачивается в спираль за счёт образования водородных связей между группировками атомов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−</w:t>
      </w:r>
      <w:r w:rsidRPr="008D6A7C">
        <w:rPr>
          <w:rFonts w:ascii="MathJax_Math-italic" w:eastAsia="Times New Roman" w:hAnsi="MathJax_Math-italic" w:cs="Arial"/>
          <w:color w:val="76A900"/>
          <w:sz w:val="14"/>
          <w:lang w:eastAsia="ru-RU"/>
        </w:rPr>
        <w:t>NH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и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−</w:t>
      </w:r>
      <w:r w:rsidRPr="008D6A7C">
        <w:rPr>
          <w:rFonts w:ascii="MathJax_Math-italic" w:eastAsia="Times New Roman" w:hAnsi="MathJax_Math-italic" w:cs="Arial"/>
          <w:color w:val="76A900"/>
          <w:sz w:val="14"/>
          <w:lang w:eastAsia="ru-RU"/>
        </w:rPr>
        <w:t>CO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, расположенными на разных участках макромолекулы. Эту спираль называют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вторичной структурой белка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Третичная структура белка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 xml:space="preserve"> возникает при взаимодействии радикалов аминокислот, а также за счёт </w:t>
      </w:r>
      <w:proofErr w:type="spellStart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дисульфидных</w:t>
      </w:r>
      <w:proofErr w:type="spell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 xml:space="preserve"> мостиков, водородных и ионных связей. Молекула белка принимает форму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глобулы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(шарика).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У некоторых белков формируется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четвертичная структура.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Она представляет собой комплекс нескольких макромолекул, имеющих третичную структуру. Четвертичную структуру удерживают непрочные ионные и водородные связи, а также гидрофобные взаимодействия.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>
        <w:rPr>
          <w:rFonts w:ascii="Arial" w:eastAsia="Times New Roman" w:hAnsi="Arial" w:cs="Arial"/>
          <w:noProof/>
          <w:color w:val="4E4E3F"/>
          <w:sz w:val="11"/>
          <w:szCs w:val="11"/>
          <w:lang w:eastAsia="ru-RU"/>
        </w:rPr>
        <w:drawing>
          <wp:inline distT="0" distB="0" distL="0" distR="0">
            <wp:extent cx="6136265" cy="2273784"/>
            <wp:effectExtent l="19050" t="0" r="0" b="0"/>
            <wp:docPr id="2" name="Рисунок 2" descr="1 (3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(3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35" cy="227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Рис.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2</w:t>
      </w: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. Структуры белка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Белки могут соединяться с углеводами, жирами и нуклеиновыми кислотами с образованием комплексных соединений: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гликопротеинов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, </w:t>
      </w:r>
      <w:proofErr w:type="spellStart"/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липопротеинов</w:t>
      </w:r>
      <w:proofErr w:type="spell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, </w:t>
      </w:r>
      <w:proofErr w:type="spellStart"/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нуклеопротеинов</w:t>
      </w:r>
      <w:proofErr w:type="spell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Под действием внешних факторов: облучения, нагревания, некоторых химических веществ и др. — происходит нарушение пространственной структуры белковых молекул. Этот процесс называется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денатурацией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Сначала происходит разрушение четвертичной структуры, потом третичной и вторичной. Первичная структура при денатурации сохраняется, но белок утрачивает свои свойства и функции.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Денатурация в некоторых случаях обратима. Обратный процесс называется </w:t>
      </w:r>
      <w:proofErr w:type="spellStart"/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ренатурацией</w:t>
      </w:r>
      <w:proofErr w:type="spell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>
        <w:rPr>
          <w:rFonts w:ascii="Arial" w:eastAsia="Times New Roman" w:hAnsi="Arial" w:cs="Arial"/>
          <w:noProof/>
          <w:color w:val="4E4E3F"/>
          <w:sz w:val="11"/>
          <w:szCs w:val="11"/>
          <w:lang w:eastAsia="ru-RU"/>
        </w:rPr>
        <w:lastRenderedPageBreak/>
        <w:drawing>
          <wp:inline distT="0" distB="0" distL="0" distR="0">
            <wp:extent cx="4554220" cy="2078355"/>
            <wp:effectExtent l="19050" t="0" r="0" b="0"/>
            <wp:docPr id="3" name="Рисунок 3" descr="3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(30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Рис.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3</w:t>
      </w: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 xml:space="preserve">. Денатурация и </w:t>
      </w:r>
      <w:proofErr w:type="spellStart"/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ренатурация</w:t>
      </w:r>
      <w:proofErr w:type="spellEnd"/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 xml:space="preserve"> белка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Разрушение первичной структуры необратимо. Оно происходит при гидролизе белка — макромолекулы распадаются на отдельные аминокислоты. Такой процесс идёт в органах пищеварения животных и в лизосомах клеток под действием гидролитических ферментов.</w:t>
      </w:r>
    </w:p>
    <w:p w:rsidR="008D6A7C" w:rsidRPr="008D6A7C" w:rsidRDefault="008D6A7C" w:rsidP="008D6A7C">
      <w:pPr>
        <w:shd w:val="clear" w:color="auto" w:fill="FFFFFF"/>
        <w:spacing w:after="172" w:line="240" w:lineRule="auto"/>
        <w:rPr>
          <w:rFonts w:ascii="Arial" w:eastAsia="Times New Roman" w:hAnsi="Arial" w:cs="Arial"/>
          <w:color w:val="4E4E3F"/>
          <w:sz w:val="21"/>
          <w:szCs w:val="2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21"/>
          <w:szCs w:val="21"/>
          <w:lang w:eastAsia="ru-RU"/>
        </w:rPr>
        <w:t>Функции белков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1.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Важнейшей функцией белков является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</w:t>
      </w:r>
      <w:proofErr w:type="gramStart"/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каталитическая</w:t>
      </w:r>
      <w:proofErr w:type="gram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,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или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ферментативная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 Белки-ферменты участвуют во всех биохимических реакциях, протекающих в клетке, и повышают скорость этих реакций во много раз. Для каждой реакции существует особый фермент.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2. Белки выполняют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структурную (строительную) функцию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 Они входят в состав плазматических мембран, образуют соединительные ткани (эластин и коллаген), волосы и ногти (кератин).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>
        <w:rPr>
          <w:rFonts w:ascii="Arial" w:eastAsia="Times New Roman" w:hAnsi="Arial" w:cs="Arial"/>
          <w:noProof/>
          <w:color w:val="4E4E3F"/>
          <w:sz w:val="11"/>
          <w:szCs w:val="11"/>
          <w:lang w:eastAsia="ru-RU"/>
        </w:rPr>
        <w:drawing>
          <wp:inline distT="0" distB="0" distL="0" distR="0">
            <wp:extent cx="5018405" cy="2484755"/>
            <wp:effectExtent l="19050" t="0" r="0" b="0"/>
            <wp:docPr id="4" name="Рисунок 4" descr="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248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Рис.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4</w:t>
      </w: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. Структурные белки в плазматической мембране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3. 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Сигнальную функцию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также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осуществляют белки, встроенные в мембрану. Под действием внешних факторов эти белки изменяют третичную структуру, что отражается на функционировании клетки.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4.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Транспортная функция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белков проявляется в переносе ионов через клеточные мембраны, транспорте гемоглобином крови кислорода и углекислого газа, альбуминами плазмы — жирных кислот и т. д.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5. Д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вигательную функцию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обеспечивают белки актин и миозин, способные сокращаться и растягиваться. Они приводят в движение реснички и жгутики одноклеточных организмов, сокращают мышцы у животных.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>
        <w:rPr>
          <w:rFonts w:ascii="Arial" w:eastAsia="Times New Roman" w:hAnsi="Arial" w:cs="Arial"/>
          <w:noProof/>
          <w:color w:val="4E4E3F"/>
          <w:sz w:val="11"/>
          <w:szCs w:val="11"/>
          <w:lang w:eastAsia="ru-RU"/>
        </w:rPr>
        <w:drawing>
          <wp:inline distT="0" distB="0" distL="0" distR="0">
            <wp:extent cx="3018790" cy="1692910"/>
            <wp:effectExtent l="19050" t="0" r="0" b="0"/>
            <wp:docPr id="5" name="Рисунок 5" descr="2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(29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Рис.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5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. </w:t>
      </w:r>
      <w:r w:rsidRPr="008D6A7C">
        <w:rPr>
          <w:rFonts w:ascii="Arial" w:eastAsia="Times New Roman" w:hAnsi="Arial" w:cs="Arial"/>
          <w:i/>
          <w:iCs/>
          <w:color w:val="4E4E3F"/>
          <w:sz w:val="11"/>
          <w:lang w:eastAsia="ru-RU"/>
        </w:rPr>
        <w:t>Сократительные белки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6.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 Защитная функция 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 xml:space="preserve">обеспечивается антителами иммунной системы организма, белками системы </w:t>
      </w:r>
      <w:proofErr w:type="gramStart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свёртывании</w:t>
      </w:r>
      <w:proofErr w:type="gram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 xml:space="preserve"> крови (фибриногеном, </w:t>
      </w:r>
      <w:proofErr w:type="spellStart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протомбином</w:t>
      </w:r>
      <w:proofErr w:type="spell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 xml:space="preserve"> и др.).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7. 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Регуляторную функцию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 xml:space="preserve"> выполняют белки-гормоны (инсулин, </w:t>
      </w:r>
      <w:proofErr w:type="spellStart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тиреотропин</w:t>
      </w:r>
      <w:proofErr w:type="spell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, </w:t>
      </w:r>
      <w:proofErr w:type="spellStart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соматотропин</w:t>
      </w:r>
      <w:proofErr w:type="spellEnd"/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, глюкагон и др.).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1"/>
          <w:szCs w:val="11"/>
          <w:lang w:eastAsia="ru-RU"/>
        </w:rPr>
      </w:pP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8. </w:t>
      </w:r>
      <w:r w:rsidRPr="008D6A7C">
        <w:rPr>
          <w:rFonts w:ascii="Arial" w:eastAsia="Times New Roman" w:hAnsi="Arial" w:cs="Arial"/>
          <w:b/>
          <w:bCs/>
          <w:color w:val="4E4E3F"/>
          <w:sz w:val="11"/>
          <w:lang w:eastAsia="ru-RU"/>
        </w:rPr>
        <w:t>Энергетическую функцию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белки выполняют после израсходования запасов углеводов и жиров. При полном расщеплении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1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г белка до конечных продуктов выделяется </w:t>
      </w:r>
      <w:r w:rsidRPr="008D6A7C">
        <w:rPr>
          <w:rFonts w:ascii="MathJax_Main" w:eastAsia="Times New Roman" w:hAnsi="MathJax_Main" w:cs="Arial"/>
          <w:color w:val="76A900"/>
          <w:sz w:val="14"/>
          <w:lang w:eastAsia="ru-RU"/>
        </w:rPr>
        <w:t>17,6</w:t>
      </w:r>
      <w:r w:rsidRPr="008D6A7C">
        <w:rPr>
          <w:rFonts w:ascii="Arial" w:eastAsia="Times New Roman" w:hAnsi="Arial" w:cs="Arial"/>
          <w:color w:val="4E4E3F"/>
          <w:sz w:val="11"/>
          <w:szCs w:val="11"/>
          <w:lang w:eastAsia="ru-RU"/>
        </w:rPr>
        <w:t> кДж энергии. 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7"/>
          <w:szCs w:val="7"/>
          <w:lang w:eastAsia="ru-RU"/>
        </w:rPr>
      </w:pPr>
      <w:r w:rsidRPr="008D6A7C">
        <w:rPr>
          <w:rFonts w:ascii="Arial" w:eastAsia="Times New Roman" w:hAnsi="Arial" w:cs="Arial"/>
          <w:i/>
          <w:iCs/>
          <w:color w:val="4E4E3F"/>
          <w:sz w:val="7"/>
          <w:szCs w:val="7"/>
          <w:lang w:eastAsia="ru-RU"/>
        </w:rPr>
        <w:t>Источники: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8"/>
          <w:szCs w:val="8"/>
          <w:lang w:eastAsia="ru-RU"/>
        </w:rPr>
      </w:pPr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 xml:space="preserve">Рис. 1. Молекула аминокислоты. Автор: </w:t>
      </w:r>
      <w:proofErr w:type="spellStart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>X-romix</w:t>
      </w:r>
      <w:proofErr w:type="spellEnd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 xml:space="preserve"> - собственная работа, Общественное достояние, https://commons.wikimedia.org/w/index.php?curid=10280776. 09.09.2021.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8"/>
          <w:szCs w:val="8"/>
          <w:lang w:eastAsia="ru-RU"/>
        </w:rPr>
      </w:pPr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>Рис. 2. Структуры белка. https://image.shutterstock.com/image-vector/protein-structure-primary-secondary-tertiary-600w-1474657079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8"/>
          <w:szCs w:val="8"/>
          <w:lang w:eastAsia="ru-RU"/>
        </w:rPr>
      </w:pPr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 xml:space="preserve">Рис. 3. Денатурация и </w:t>
      </w:r>
      <w:proofErr w:type="spellStart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>ренатурация</w:t>
      </w:r>
      <w:proofErr w:type="spellEnd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 xml:space="preserve"> белка. © </w:t>
      </w:r>
      <w:proofErr w:type="spellStart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>ЯКласс</w:t>
      </w:r>
      <w:proofErr w:type="spellEnd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>.</w:t>
      </w:r>
    </w:p>
    <w:p w:rsidR="008D6A7C" w:rsidRPr="008D6A7C" w:rsidRDefault="008D6A7C" w:rsidP="008D6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8"/>
          <w:szCs w:val="8"/>
          <w:lang w:eastAsia="ru-RU"/>
        </w:rPr>
      </w:pPr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 xml:space="preserve">Рис. 4. Структурные белки </w:t>
      </w:r>
      <w:proofErr w:type="gramStart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>в</w:t>
      </w:r>
      <w:proofErr w:type="gramEnd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 xml:space="preserve"> плазматической мембран. https://shutterstock.puzzlepix.hu/kep/376416385е</w:t>
      </w:r>
    </w:p>
    <w:p w:rsidR="00284205" w:rsidRPr="00003E77" w:rsidRDefault="008D6A7C" w:rsidP="00003E77">
      <w:pPr>
        <w:shd w:val="clear" w:color="auto" w:fill="FFFFFF"/>
        <w:spacing w:after="172" w:line="240" w:lineRule="auto"/>
        <w:rPr>
          <w:rFonts w:ascii="Arial" w:eastAsia="Times New Roman" w:hAnsi="Arial" w:cs="Arial"/>
          <w:color w:val="4E4E3F"/>
          <w:sz w:val="8"/>
          <w:szCs w:val="8"/>
          <w:lang w:eastAsia="ru-RU"/>
        </w:rPr>
      </w:pPr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 xml:space="preserve">Рис. 5. Сократительные белки. © </w:t>
      </w:r>
      <w:proofErr w:type="spellStart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>ЯКласс</w:t>
      </w:r>
      <w:proofErr w:type="spellEnd"/>
      <w:r w:rsidRPr="008D6A7C">
        <w:rPr>
          <w:rFonts w:ascii="Arial" w:eastAsia="Times New Roman" w:hAnsi="Arial" w:cs="Arial"/>
          <w:color w:val="4E4E3F"/>
          <w:sz w:val="8"/>
          <w:szCs w:val="8"/>
          <w:lang w:eastAsia="ru-RU"/>
        </w:rPr>
        <w:t>.</w:t>
      </w:r>
    </w:p>
    <w:sectPr w:rsidR="00284205" w:rsidRPr="00003E77" w:rsidSect="00003E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8D6A7C"/>
    <w:rsid w:val="00003E77"/>
    <w:rsid w:val="00284205"/>
    <w:rsid w:val="008D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05"/>
  </w:style>
  <w:style w:type="paragraph" w:styleId="1">
    <w:name w:val="heading 1"/>
    <w:basedOn w:val="a"/>
    <w:link w:val="10"/>
    <w:uiPriority w:val="9"/>
    <w:qFormat/>
    <w:rsid w:val="008D6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D6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6A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8D6A7C"/>
  </w:style>
  <w:style w:type="character" w:styleId="a3">
    <w:name w:val="Strong"/>
    <w:basedOn w:val="a0"/>
    <w:uiPriority w:val="22"/>
    <w:qFormat/>
    <w:rsid w:val="008D6A7C"/>
    <w:rPr>
      <w:b/>
      <w:bCs/>
    </w:rPr>
  </w:style>
  <w:style w:type="character" w:customStyle="1" w:styleId="mn">
    <w:name w:val="mn"/>
    <w:basedOn w:val="a0"/>
    <w:rsid w:val="008D6A7C"/>
  </w:style>
  <w:style w:type="character" w:customStyle="1" w:styleId="mi">
    <w:name w:val="mi"/>
    <w:basedOn w:val="a0"/>
    <w:rsid w:val="008D6A7C"/>
  </w:style>
  <w:style w:type="character" w:styleId="a4">
    <w:name w:val="Emphasis"/>
    <w:basedOn w:val="a0"/>
    <w:uiPriority w:val="20"/>
    <w:qFormat/>
    <w:rsid w:val="008D6A7C"/>
    <w:rPr>
      <w:i/>
      <w:iCs/>
    </w:rPr>
  </w:style>
  <w:style w:type="character" w:customStyle="1" w:styleId="mo">
    <w:name w:val="mo"/>
    <w:basedOn w:val="a0"/>
    <w:rsid w:val="008D6A7C"/>
  </w:style>
  <w:style w:type="paragraph" w:styleId="a5">
    <w:name w:val="Balloon Text"/>
    <w:basedOn w:val="a"/>
    <w:link w:val="a6"/>
    <w:uiPriority w:val="99"/>
    <w:semiHidden/>
    <w:unhideWhenUsed/>
    <w:rsid w:val="008D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1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6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29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728329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1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9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8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6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9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0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1939">
                              <w:marLeft w:val="0"/>
                              <w:marRight w:val="0"/>
                              <w:marTop w:val="172"/>
                              <w:marBottom w:val="1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5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5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1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7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6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26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76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42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0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0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2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51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8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5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90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81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43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205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360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8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760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711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800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645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71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6976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261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438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7676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3906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91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924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508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0912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4095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07420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76844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06817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88020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01963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491702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165679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9291921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378375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2163544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268296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91817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8138871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850132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72"/>
                                                                                                                                                                                                          <w:marBottom w:val="172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single" w:sz="2" w:space="0" w:color="76A900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4376511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1295176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9047548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1708377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12750207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179828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84286072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5250226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3</cp:revision>
  <dcterms:created xsi:type="dcterms:W3CDTF">2021-11-17T16:01:00Z</dcterms:created>
  <dcterms:modified xsi:type="dcterms:W3CDTF">2021-11-17T16:02:00Z</dcterms:modified>
</cp:coreProperties>
</file>