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9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Интервалы </w:t>
      </w:r>
      <w:r>
        <w:rPr>
          <w:b/>
          <w:bCs/>
          <w:sz w:val="28"/>
          <w:szCs w:val="28"/>
          <w:u w:val="none"/>
        </w:rPr>
        <w:t>в музыке</w:t>
      </w:r>
      <w:r>
        <w:rPr>
          <w:b/>
          <w:bCs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– мера определения соотношения между двумя звуками разной высоты. Музыкальная теория рассчитывает музыкальные</w:t>
      </w:r>
      <w:r>
        <w:rPr>
          <w:b w:val="false"/>
          <w:bCs w:val="false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  <w:u w:val="single"/>
        </w:rPr>
        <w:t xml:space="preserve">интервалы </w:t>
      </w:r>
      <w:r>
        <w:rPr>
          <w:sz w:val="28"/>
          <w:szCs w:val="28"/>
        </w:rPr>
        <w:t xml:space="preserve">на основе звукоряда, в котором главная роль отведена количеству </w:t>
      </w:r>
      <w:r>
        <w:rPr>
          <w:i/>
          <w:iCs/>
          <w:sz w:val="28"/>
          <w:szCs w:val="28"/>
        </w:rPr>
        <w:t>тонов и полутонов</w:t>
      </w:r>
      <w:r>
        <w:rPr>
          <w:sz w:val="28"/>
          <w:szCs w:val="28"/>
        </w:rPr>
        <w:t xml:space="preserve"> между двумя нотами.</w:t>
      </w:r>
    </w:p>
    <w:p>
      <w:pPr>
        <w:pStyle w:val="Style19"/>
        <w:rPr>
          <w:sz w:val="28"/>
          <w:szCs w:val="28"/>
        </w:rPr>
      </w:pPr>
      <w:r>
        <w:rPr>
          <w:sz w:val="28"/>
          <w:szCs w:val="28"/>
        </w:rPr>
        <w:t xml:space="preserve">Для каждого </w:t>
      </w:r>
      <w:r>
        <w:rPr>
          <w:sz w:val="28"/>
          <w:szCs w:val="28"/>
          <w:u w:val="single"/>
        </w:rPr>
        <w:t>интервала</w:t>
      </w:r>
      <w:r>
        <w:rPr>
          <w:sz w:val="28"/>
          <w:szCs w:val="28"/>
        </w:rPr>
        <w:t xml:space="preserve"> характерно особое звучание, одни легки и благозвучны, другие звучат напряжённо и мрачно, третьи нав</w:t>
      </w:r>
      <w:r>
        <w:rPr>
          <w:sz w:val="28"/>
          <w:szCs w:val="28"/>
        </w:rPr>
        <w:t>еваю грусть.</w:t>
      </w:r>
    </w:p>
    <w:tbl>
      <w:tblPr>
        <w:tblW w:w="9638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</w:tblPr>
      <w:tblGrid>
        <w:gridCol w:w="4819"/>
        <w:gridCol w:w="4819"/>
      </w:tblGrid>
      <w:tr>
        <w:trPr>
          <w:trHeight w:val="286" w:hRule="atLeast"/>
        </w:trPr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Liberation Serif" w:hAnsi="Liberation Serif" w:eastAsia="NSimSun" w:cs="Liberation Mono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single"/>
              </w:rPr>
            </w:pPr>
            <w:r>
              <w:rPr>
                <w:rFonts w:eastAsia="NSimSun" w:cs="Liberation Mon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single"/>
              </w:rPr>
              <w:t xml:space="preserve">     </w:t>
            </w:r>
            <w:r>
              <w:rPr>
                <w:rFonts w:eastAsia="NSimSun" w:cs="Liberation Mon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single"/>
              </w:rPr>
              <w:t>Название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Liberation Serif" w:hAnsi="Liberation Serif" w:eastAsia="NSimSun" w:cs="Liberation Mono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single"/>
              </w:rPr>
            </w:pPr>
            <w:r>
              <w:rPr>
                <w:rFonts w:eastAsia="NSimSun" w:cs="Liberation Mon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Количество тонов</w:t>
            </w:r>
            <w:r>
              <w:rPr>
                <w:rFonts w:eastAsia="NSimSun" w:cs="Liberation Mon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single"/>
              </w:rPr>
              <w:t xml:space="preserve"> </w:t>
            </w:r>
          </w:p>
          <w:p>
            <w:pPr>
              <w:pStyle w:val="Style20"/>
              <w:jc w:val="center"/>
              <w:rPr>
                <w:rFonts w:ascii="Liberation Serif" w:hAnsi="Liberation Serif" w:eastAsia="NSimSun" w:cs="Liberation Mono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single"/>
              </w:rPr>
            </w:pPr>
            <w:r>
              <w:rPr>
                <w:rFonts w:eastAsia="NSimSun" w:cs="Liberation Mono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single"/>
              </w:rPr>
              <w:t xml:space="preserve">между нотами </w:t>
            </w:r>
          </w:p>
        </w:tc>
      </w:tr>
      <w:tr>
        <w:trPr/>
        <w:tc>
          <w:tcPr>
            <w:tcW w:w="481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Кварта чистая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,5</w:t>
            </w:r>
          </w:p>
        </w:tc>
      </w:tr>
      <w:tr>
        <w:trPr/>
        <w:tc>
          <w:tcPr>
            <w:tcW w:w="481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Кварта увеличенная(тритон)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</w:tr>
      <w:tr>
        <w:trPr/>
        <w:tc>
          <w:tcPr>
            <w:tcW w:w="481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Квинта уменьшенная (тритон)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</w:t>
            </w:r>
          </w:p>
        </w:tc>
      </w:tr>
      <w:tr>
        <w:trPr/>
        <w:tc>
          <w:tcPr>
            <w:tcW w:w="481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Квинта чистая</w:t>
            </w: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jc w:val="center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3,</w:t>
            </w: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5</w:t>
            </w:r>
          </w:p>
        </w:tc>
      </w:tr>
    </w:tbl>
    <w:p>
      <w:pPr>
        <w:pStyle w:val="Style19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Mono">
    <w:altName w:val="Courier New"/>
    <w:charset w:val="cc"/>
    <w:family w:val="modern"/>
    <w:pitch w:val="fixed"/>
  </w:font>
</w:fonts>
</file>

<file path=word/settings.xml><?xml version="1.0" encoding="utf-8"?>
<w:settings xmlns:w="http://schemas.openxmlformats.org/wordprocessingml/2006/main">
  <w:zoom w:percent="11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Lucida Sans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19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paragraph" w:styleId="Style20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LibreOffice/6.0.2.1$Windows_X86_64 LibreOffice_project/f7f06a8f319e4b62f9bc5095aa112a65d2f3ac89</Application>
  <Pages>1</Pages>
  <Words>49</Words>
  <Characters>326</Characters>
  <CharactersWithSpaces>374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2025-04-24T10:25:53Z</dcterms:modified>
  <cp:revision>2</cp:revision>
  <dc:subject/>
  <dc:title/>
</cp:coreProperties>
</file>